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3A0C2" w14:textId="2AB1BC83" w:rsidR="00A022F2" w:rsidRPr="00AE3A2C" w:rsidRDefault="00A022F2" w:rsidP="00A022F2">
      <w:pPr>
        <w:pStyle w:val="Header"/>
        <w:rPr>
          <w:lang w:val="en-GB"/>
        </w:rPr>
      </w:pPr>
      <w:r w:rsidRPr="00AE3A2C">
        <w:rPr>
          <w:lang w:val="en-GB"/>
        </w:rPr>
        <w:t>3</w:t>
      </w:r>
      <w:r w:rsidRPr="004B1696">
        <w:rPr>
          <w:lang w:val="en-GB"/>
        </w:rPr>
        <w:t>GPP TSG-RAN WG2 Meeting #109bis-e</w:t>
      </w:r>
      <w:r w:rsidRPr="004B1696">
        <w:rPr>
          <w:lang w:val="en-GB"/>
        </w:rPr>
        <w:tab/>
        <w:t>R2-200</w:t>
      </w:r>
      <w:r w:rsidR="004B1696" w:rsidRPr="004B1696">
        <w:rPr>
          <w:lang w:val="en-GB"/>
        </w:rPr>
        <w:t>3025</w:t>
      </w:r>
    </w:p>
    <w:p w14:paraId="0B6B0008" w14:textId="77777777" w:rsidR="00A022F2" w:rsidRPr="001065F9" w:rsidRDefault="00A022F2" w:rsidP="00A022F2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/>
        </w:rPr>
        <w:t>Electronic, 20</w:t>
      </w:r>
      <w:r w:rsidRPr="001065F9">
        <w:rPr>
          <w:rFonts w:eastAsia="SimSun" w:cs="Arial"/>
          <w:b/>
          <w:sz w:val="24"/>
          <w:lang w:val="de-DE"/>
        </w:rPr>
        <w:t xml:space="preserve"> </w:t>
      </w:r>
      <w:r>
        <w:rPr>
          <w:rFonts w:eastAsia="SimSun" w:cs="Arial"/>
          <w:b/>
          <w:sz w:val="24"/>
          <w:lang w:val="de-DE"/>
        </w:rPr>
        <w:t xml:space="preserve">April </w:t>
      </w:r>
      <w:r w:rsidRPr="001065F9">
        <w:rPr>
          <w:rFonts w:eastAsia="SimSun" w:cs="Arial"/>
          <w:b/>
          <w:sz w:val="24"/>
          <w:lang w:val="de-DE"/>
        </w:rPr>
        <w:t xml:space="preserve">– </w:t>
      </w:r>
      <w:r>
        <w:rPr>
          <w:rFonts w:eastAsia="SimSun" w:cs="Arial"/>
          <w:b/>
          <w:sz w:val="24"/>
          <w:lang w:val="de-DE"/>
        </w:rPr>
        <w:t>30</w:t>
      </w:r>
      <w:r w:rsidRPr="001065F9">
        <w:rPr>
          <w:rFonts w:eastAsia="SimSun" w:cs="Arial"/>
          <w:b/>
          <w:sz w:val="24"/>
          <w:lang w:val="de-DE"/>
        </w:rPr>
        <w:t xml:space="preserve"> </w:t>
      </w:r>
      <w:r>
        <w:rPr>
          <w:rFonts w:eastAsia="SimSun" w:cs="Arial"/>
          <w:b/>
          <w:sz w:val="24"/>
          <w:lang w:val="de-DE"/>
        </w:rPr>
        <w:t>April</w:t>
      </w:r>
      <w:r w:rsidRPr="001065F9">
        <w:rPr>
          <w:rFonts w:eastAsia="SimSun" w:cs="Arial"/>
          <w:b/>
          <w:sz w:val="24"/>
          <w:lang w:val="de-DE"/>
        </w:rPr>
        <w:t xml:space="preserve"> 2020</w:t>
      </w:r>
    </w:p>
    <w:p w14:paraId="6F5560C2" w14:textId="1043FB51" w:rsidR="00EE2818" w:rsidRPr="00611EF5" w:rsidRDefault="00CD466F" w:rsidP="00A022F2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       </w:t>
      </w:r>
    </w:p>
    <w:p w14:paraId="396DF082" w14:textId="746908E0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611EF5">
        <w:rPr>
          <w:b/>
          <w:noProof/>
          <w:sz w:val="24"/>
        </w:rPr>
        <w:t>Agenda Item:</w:t>
      </w:r>
      <w:r w:rsidRPr="00611EF5">
        <w:rPr>
          <w:b/>
          <w:noProof/>
          <w:sz w:val="24"/>
        </w:rPr>
        <w:tab/>
      </w:r>
      <w:r w:rsidR="00897741" w:rsidRPr="005D5EAF">
        <w:rPr>
          <w:b/>
          <w:noProof/>
          <w:sz w:val="24"/>
        </w:rPr>
        <w:t>6</w:t>
      </w:r>
      <w:r w:rsidR="00AB6525" w:rsidRPr="005D5EAF">
        <w:rPr>
          <w:b/>
          <w:noProof/>
          <w:sz w:val="24"/>
        </w:rPr>
        <w:t>.</w:t>
      </w:r>
      <w:r w:rsidR="00D97955" w:rsidRPr="005D5EAF">
        <w:rPr>
          <w:b/>
          <w:noProof/>
          <w:sz w:val="24"/>
        </w:rPr>
        <w:t>4.</w:t>
      </w:r>
      <w:r w:rsidR="003C54D8">
        <w:rPr>
          <w:b/>
          <w:noProof/>
          <w:sz w:val="24"/>
        </w:rPr>
        <w:t>3.1</w:t>
      </w:r>
    </w:p>
    <w:p w14:paraId="49B072C8" w14:textId="77777777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5C12F2D3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A022F2">
        <w:rPr>
          <w:b/>
          <w:noProof/>
          <w:sz w:val="24"/>
        </w:rPr>
        <w:t>Clarification for UL/</w:t>
      </w:r>
      <w:r w:rsidR="00A022F2" w:rsidRPr="00A022F2">
        <w:rPr>
          <w:b/>
          <w:noProof/>
          <w:sz w:val="24"/>
        </w:rPr>
        <w:t>SL prioritization in MAC spec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03DD8213" w14:textId="591CD1CC" w:rsidR="00921120" w:rsidRPr="00921120" w:rsidRDefault="00A022F2" w:rsidP="00A52AC6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Prioritization rules </w:t>
      </w:r>
      <w:r w:rsidR="00A52AC6">
        <w:rPr>
          <w:rFonts w:eastAsia="Malgun Gothic"/>
          <w:lang w:val="en-US" w:eastAsia="ko-KR"/>
        </w:rPr>
        <w:t>when</w:t>
      </w:r>
      <w:r w:rsidR="00A1577A">
        <w:rPr>
          <w:rFonts w:eastAsia="Malgun Gothic"/>
          <w:lang w:val="en-US" w:eastAsia="ko-KR"/>
        </w:rPr>
        <w:t xml:space="preserve"> overlapped transmissions occur</w:t>
      </w:r>
      <w:r w:rsidR="00A52AC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are discussed by both RAN1 and RAN2</w:t>
      </w:r>
      <w:r w:rsidR="00EF1B15">
        <w:rPr>
          <w:rFonts w:eastAsia="Malgun Gothic"/>
          <w:lang w:val="en-US" w:eastAsia="ko-KR"/>
        </w:rPr>
        <w:t xml:space="preserve"> separately</w:t>
      </w:r>
      <w:r>
        <w:rPr>
          <w:rFonts w:eastAsia="Malgun Gothic"/>
          <w:lang w:val="en-US" w:eastAsia="ko-KR"/>
        </w:rPr>
        <w:t xml:space="preserve">. </w:t>
      </w:r>
      <w:r w:rsidR="00A52AC6">
        <w:rPr>
          <w:rFonts w:eastAsia="Malgun Gothic"/>
          <w:lang w:val="en-US" w:eastAsia="ko-KR"/>
        </w:rPr>
        <w:t xml:space="preserve">The following table list the current progress: </w:t>
      </w:r>
    </w:p>
    <w:p w14:paraId="5A88E97B" w14:textId="77777777" w:rsidR="00EF1B15" w:rsidRDefault="00EF1B15" w:rsidP="00CD466F">
      <w:pPr>
        <w:rPr>
          <w:rFonts w:eastAsia="Malgun Gothic"/>
          <w:lang w:val="en-US" w:eastAsia="ko-KR"/>
        </w:rPr>
      </w:pPr>
    </w:p>
    <w:p w14:paraId="1D6B20DB" w14:textId="0628F824" w:rsidR="00E07609" w:rsidRDefault="00E07609" w:rsidP="00E07609">
      <w:pPr>
        <w:ind w:left="720" w:firstLine="72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Table 1.</w:t>
      </w:r>
      <w:r>
        <w:rPr>
          <w:rFonts w:eastAsia="Malgun Gothic"/>
          <w:lang w:val="en-US" w:eastAsia="ko-KR"/>
        </w:rPr>
        <w:t xml:space="preserve"> Summary of MAC and PHY spec related to prioritization rule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3420"/>
        <w:gridCol w:w="4765"/>
      </w:tblGrid>
      <w:tr w:rsidR="0078647A" w14:paraId="10CC0C89" w14:textId="77777777" w:rsidTr="0078647A">
        <w:tc>
          <w:tcPr>
            <w:tcW w:w="1165" w:type="dxa"/>
          </w:tcPr>
          <w:p w14:paraId="3FC53C0C" w14:textId="77777777" w:rsidR="0078647A" w:rsidRDefault="0078647A" w:rsidP="00CD466F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3420" w:type="dxa"/>
          </w:tcPr>
          <w:p w14:paraId="0C9D5D39" w14:textId="6D958037" w:rsidR="0078647A" w:rsidRDefault="0078647A" w:rsidP="00CD466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RAN2 spec (MAC CR)</w:t>
            </w:r>
          </w:p>
        </w:tc>
        <w:tc>
          <w:tcPr>
            <w:tcW w:w="4765" w:type="dxa"/>
          </w:tcPr>
          <w:p w14:paraId="0C0E046A" w14:textId="027C4747" w:rsidR="0078647A" w:rsidRDefault="0078647A" w:rsidP="00CD466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RAN1 spec (TS 38.213)</w:t>
            </w:r>
          </w:p>
        </w:tc>
      </w:tr>
      <w:tr w:rsidR="0078647A" w:rsidRPr="001B52E4" w14:paraId="2DCC53DA" w14:textId="77777777" w:rsidTr="0078647A">
        <w:tc>
          <w:tcPr>
            <w:tcW w:w="1165" w:type="dxa"/>
          </w:tcPr>
          <w:p w14:paraId="7F0995D1" w14:textId="74C7189A" w:rsidR="0078647A" w:rsidRDefault="0078647A" w:rsidP="00CD466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Already specified</w:t>
            </w:r>
          </w:p>
        </w:tc>
        <w:tc>
          <w:tcPr>
            <w:tcW w:w="3420" w:type="dxa"/>
          </w:tcPr>
          <w:p w14:paraId="2DC58004" w14:textId="5BE1F7A3" w:rsidR="0078647A" w:rsidRPr="001B52E4" w:rsidRDefault="0078647A" w:rsidP="0078647A">
            <w:pPr>
              <w:pStyle w:val="ListParagraph"/>
              <w:numPr>
                <w:ilvl w:val="0"/>
                <w:numId w:val="25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1B52E4">
              <w:rPr>
                <w:rFonts w:ascii="Arial" w:eastAsia="Malgun Gothic" w:hAnsi="Arial" w:cs="Arial"/>
                <w:lang w:val="en-US" w:eastAsia="ko-KR"/>
              </w:rPr>
              <w:t>Specify UL/SL prioritization rule for SL-SCH</w:t>
            </w:r>
          </w:p>
        </w:tc>
        <w:tc>
          <w:tcPr>
            <w:tcW w:w="4765" w:type="dxa"/>
          </w:tcPr>
          <w:p w14:paraId="14AC2DA9" w14:textId="77777777" w:rsidR="0078647A" w:rsidRPr="001B52E4" w:rsidRDefault="0078647A" w:rsidP="00A52AC6">
            <w:pPr>
              <w:pStyle w:val="ListParagraph"/>
              <w:numPr>
                <w:ilvl w:val="0"/>
                <w:numId w:val="25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1B52E4">
              <w:rPr>
                <w:rFonts w:ascii="Arial" w:eastAsia="Malgun Gothic" w:hAnsi="Arial" w:cs="Arial"/>
                <w:lang w:val="en-US" w:eastAsia="ko-KR"/>
              </w:rPr>
              <w:t xml:space="preserve">Specify the priority of PSFCH and </w:t>
            </w:r>
            <w:r w:rsidRPr="001B52E4">
              <w:rPr>
                <w:rFonts w:ascii="Arial" w:eastAsia="Malgun Gothic" w:hAnsi="Arial" w:cs="Arial"/>
                <w:lang w:val="en-US" w:eastAsia="ko-KR"/>
              </w:rPr>
              <w:t>SLSS/PSBCH</w:t>
            </w:r>
          </w:p>
          <w:p w14:paraId="7C70F43A" w14:textId="5DE13883" w:rsidR="0078647A" w:rsidRPr="001B52E4" w:rsidRDefault="0078647A" w:rsidP="00A52AC6">
            <w:pPr>
              <w:pStyle w:val="ListParagraph"/>
              <w:numPr>
                <w:ilvl w:val="0"/>
                <w:numId w:val="25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1B52E4">
              <w:rPr>
                <w:rFonts w:ascii="Arial" w:eastAsia="Malgun Gothic" w:hAnsi="Arial" w:cs="Arial"/>
                <w:lang w:val="en-US" w:eastAsia="ko-KR"/>
              </w:rPr>
              <w:t xml:space="preserve">Compare the priority </w:t>
            </w:r>
            <w:r w:rsidR="00A52AC6" w:rsidRPr="001B52E4">
              <w:rPr>
                <w:rFonts w:ascii="Arial" w:eastAsia="Malgun Gothic" w:hAnsi="Arial" w:cs="Arial"/>
                <w:lang w:val="en-US" w:eastAsia="ko-KR"/>
              </w:rPr>
              <w:t xml:space="preserve">value </w:t>
            </w:r>
            <w:r w:rsidRPr="001B52E4">
              <w:rPr>
                <w:rFonts w:ascii="Arial" w:eastAsia="Malgun Gothic" w:hAnsi="Arial" w:cs="Arial"/>
                <w:lang w:val="en-US" w:eastAsia="ko-KR"/>
              </w:rPr>
              <w:t xml:space="preserve">of </w:t>
            </w:r>
            <w:proofErr w:type="spellStart"/>
            <w:r w:rsidRPr="001B52E4">
              <w:rPr>
                <w:rFonts w:ascii="Arial" w:eastAsia="Malgun Gothic" w:hAnsi="Arial" w:cs="Arial"/>
                <w:lang w:val="en-US" w:eastAsia="ko-KR"/>
              </w:rPr>
              <w:t>sidelink</w:t>
            </w:r>
            <w:proofErr w:type="spellEnd"/>
            <w:r w:rsidRPr="001B52E4">
              <w:rPr>
                <w:rFonts w:ascii="Arial" w:eastAsia="Malgun Gothic" w:hAnsi="Arial" w:cs="Arial"/>
                <w:lang w:val="en-US" w:eastAsia="ko-KR"/>
              </w:rPr>
              <w:t xml:space="preserve"> when </w:t>
            </w:r>
            <w:proofErr w:type="spellStart"/>
            <w:r w:rsidRPr="001B52E4">
              <w:rPr>
                <w:rFonts w:ascii="Arial" w:eastAsia="Malgun Gothic" w:hAnsi="Arial" w:cs="Arial"/>
                <w:lang w:val="en-US" w:eastAsia="ko-KR"/>
              </w:rPr>
              <w:t>sidelink</w:t>
            </w:r>
            <w:proofErr w:type="spellEnd"/>
            <w:r w:rsidRPr="001B52E4">
              <w:rPr>
                <w:rFonts w:ascii="Arial" w:eastAsia="Malgun Gothic" w:hAnsi="Arial" w:cs="Arial"/>
                <w:lang w:val="en-US" w:eastAsia="ko-KR"/>
              </w:rPr>
              <w:t xml:space="preserve"> transmissions are overlapped</w:t>
            </w:r>
          </w:p>
          <w:p w14:paraId="7D17AC72" w14:textId="77777777" w:rsidR="0078647A" w:rsidRDefault="0078647A" w:rsidP="00A52AC6">
            <w:pPr>
              <w:pStyle w:val="ListParagraph"/>
              <w:numPr>
                <w:ilvl w:val="0"/>
                <w:numId w:val="25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1B52E4">
              <w:rPr>
                <w:rFonts w:ascii="Arial" w:eastAsia="Malgun Gothic" w:hAnsi="Arial" w:cs="Arial"/>
                <w:lang w:val="en-US" w:eastAsia="ko-KR"/>
              </w:rPr>
              <w:t xml:space="preserve">When there is simultaneous UL and SL transmission and UE is not capable of transmitting both, </w:t>
            </w:r>
            <w:r w:rsidRPr="001B52E4">
              <w:rPr>
                <w:rFonts w:ascii="Arial" w:eastAsia="Malgun Gothic" w:hAnsi="Arial" w:cs="Arial"/>
                <w:highlight w:val="yellow"/>
                <w:lang w:val="en-US" w:eastAsia="en-US"/>
              </w:rPr>
              <w:t>the UE transmits only on the link, UL or SL, with the higher priority</w:t>
            </w:r>
          </w:p>
          <w:p w14:paraId="0CCCF47F" w14:textId="2AEE92A0" w:rsidR="00E07609" w:rsidRPr="00E07609" w:rsidRDefault="00E07609" w:rsidP="00E07609">
            <w:pPr>
              <w:rPr>
                <w:rFonts w:eastAsia="Malgun Gothic" w:cs="Arial"/>
                <w:lang w:val="en-US" w:eastAsia="ko-KR"/>
              </w:rPr>
            </w:pPr>
            <w:r w:rsidRPr="00E07609">
              <w:rPr>
                <w:rFonts w:eastAsia="Malgun Gothic" w:cs="Arial"/>
                <w:lang w:val="en-US" w:eastAsia="en-US"/>
              </w:rPr>
              <w:t>*</w:t>
            </w:r>
            <w:r>
              <w:rPr>
                <w:rFonts w:eastAsia="Malgun Gothic" w:cs="Arial"/>
                <w:lang w:val="en-US" w:eastAsia="en-US"/>
              </w:rPr>
              <w:t xml:space="preserve"> Could refer to Appendix for easy reference</w:t>
            </w:r>
          </w:p>
        </w:tc>
      </w:tr>
      <w:tr w:rsidR="0078647A" w:rsidRPr="001B52E4" w14:paraId="28227405" w14:textId="77777777" w:rsidTr="0078647A">
        <w:tc>
          <w:tcPr>
            <w:tcW w:w="1165" w:type="dxa"/>
          </w:tcPr>
          <w:p w14:paraId="12B99004" w14:textId="06E60B93" w:rsidR="0078647A" w:rsidRDefault="0078647A" w:rsidP="00CD466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Note</w:t>
            </w:r>
          </w:p>
        </w:tc>
        <w:tc>
          <w:tcPr>
            <w:tcW w:w="3420" w:type="dxa"/>
          </w:tcPr>
          <w:p w14:paraId="73D6974E" w14:textId="065EF6DD" w:rsidR="0078647A" w:rsidRPr="001B52E4" w:rsidRDefault="00A52AC6" w:rsidP="00A52AC6">
            <w:pPr>
              <w:rPr>
                <w:rFonts w:eastAsia="Malgun Gothic" w:cs="Arial"/>
                <w:lang w:val="en-US" w:eastAsia="ko-KR"/>
              </w:rPr>
            </w:pPr>
            <w:r w:rsidRPr="001B52E4">
              <w:rPr>
                <w:rFonts w:eastAsia="Malgun Gothic" w:cs="Arial"/>
                <w:lang w:val="en-US" w:eastAsia="ko-KR"/>
              </w:rPr>
              <w:t xml:space="preserve">From MAC CR, it’s not </w:t>
            </w:r>
            <w:r w:rsidR="0078647A" w:rsidRPr="001B52E4">
              <w:rPr>
                <w:rFonts w:eastAsia="Malgun Gothic" w:cs="Arial"/>
                <w:lang w:val="en-US" w:eastAsia="ko-KR"/>
              </w:rPr>
              <w:t>clear whether the specified UL/SL prioritization rule apply to SL-BCH or PSFCH</w:t>
            </w:r>
          </w:p>
        </w:tc>
        <w:tc>
          <w:tcPr>
            <w:tcW w:w="4765" w:type="dxa"/>
          </w:tcPr>
          <w:p w14:paraId="5561DF8E" w14:textId="1E4150FB" w:rsidR="0078647A" w:rsidRPr="001B52E4" w:rsidRDefault="00A52AC6" w:rsidP="00CD466F">
            <w:pPr>
              <w:rPr>
                <w:rFonts w:eastAsia="Malgun Gothic" w:cs="Arial"/>
                <w:lang w:val="en-US" w:eastAsia="ko-KR"/>
              </w:rPr>
            </w:pPr>
            <w:r w:rsidRPr="001B52E4">
              <w:rPr>
                <w:rFonts w:eastAsia="Malgun Gothic" w:cs="Arial"/>
                <w:lang w:val="en-US" w:eastAsia="ko-KR"/>
              </w:rPr>
              <w:t>From RAN1 spec, it’s n</w:t>
            </w:r>
            <w:r w:rsidR="0078647A" w:rsidRPr="001B52E4">
              <w:rPr>
                <w:rFonts w:eastAsia="Malgun Gothic" w:cs="Arial"/>
                <w:lang w:val="en-US" w:eastAsia="ko-KR"/>
              </w:rPr>
              <w:t>ot clear how UE compare the priority of UL and SL:</w:t>
            </w:r>
          </w:p>
          <w:p w14:paraId="5A82C0A8" w14:textId="77777777" w:rsidR="0078647A" w:rsidRPr="001B52E4" w:rsidRDefault="0078647A" w:rsidP="0078647A">
            <w:pPr>
              <w:pStyle w:val="ListParagraph"/>
              <w:numPr>
                <w:ilvl w:val="0"/>
                <w:numId w:val="25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1B52E4">
              <w:rPr>
                <w:rFonts w:ascii="Arial" w:eastAsia="Malgun Gothic" w:hAnsi="Arial" w:cs="Arial"/>
                <w:lang w:val="en-US" w:eastAsia="ko-KR"/>
              </w:rPr>
              <w:t>Whether to follow RAN2 spec?</w:t>
            </w:r>
          </w:p>
          <w:p w14:paraId="0A7791D6" w14:textId="38C0F76F" w:rsidR="0078647A" w:rsidRPr="001B52E4" w:rsidRDefault="00A52AC6" w:rsidP="0078647A">
            <w:pPr>
              <w:pStyle w:val="ListParagraph"/>
              <w:numPr>
                <w:ilvl w:val="0"/>
                <w:numId w:val="25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1B52E4">
              <w:rPr>
                <w:rFonts w:ascii="Arial" w:eastAsia="Malgun Gothic" w:hAnsi="Arial" w:cs="Arial"/>
                <w:lang w:val="en-US" w:eastAsia="ko-KR"/>
              </w:rPr>
              <w:t>Whether to follow RAN2 spec when SL transmission is for SL-BCH or for PSFCH?</w:t>
            </w:r>
          </w:p>
        </w:tc>
      </w:tr>
    </w:tbl>
    <w:p w14:paraId="6CC424A3" w14:textId="77777777" w:rsidR="00E07609" w:rsidRDefault="00E07609" w:rsidP="001B52E4">
      <w:pPr>
        <w:rPr>
          <w:rFonts w:eastAsia="Malgun Gothic"/>
          <w:lang w:val="en-US" w:eastAsia="ko-KR"/>
        </w:rPr>
      </w:pPr>
    </w:p>
    <w:p w14:paraId="7286E876" w14:textId="6D72C830" w:rsidR="00D96998" w:rsidRDefault="00120F37" w:rsidP="001B52E4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In summary, </w:t>
      </w:r>
      <w:r w:rsidRPr="006822EB">
        <w:rPr>
          <w:rFonts w:eastAsia="Malgun Gothic"/>
          <w:b/>
          <w:lang w:val="en-US" w:eastAsia="ko-KR"/>
        </w:rPr>
        <w:t xml:space="preserve">RAN1 specifies the priority of </w:t>
      </w:r>
      <w:r w:rsidRPr="006822EB">
        <w:rPr>
          <w:rFonts w:eastAsia="Malgun Gothic"/>
          <w:b/>
          <w:lang w:val="en-US" w:eastAsia="ko-KR"/>
        </w:rPr>
        <w:t>PSFCH and SLSS/PSBCH</w:t>
      </w:r>
      <w:r w:rsidRPr="006822EB">
        <w:rPr>
          <w:rFonts w:eastAsia="Malgun Gothic"/>
          <w:b/>
          <w:lang w:val="en-US" w:eastAsia="ko-KR"/>
        </w:rPr>
        <w:t xml:space="preserve">, but neither RAN1 spec nor MAC spec explicitly indicate how to </w:t>
      </w:r>
      <w:r w:rsidRPr="006822EB">
        <w:rPr>
          <w:rFonts w:eastAsia="Malgun Gothic"/>
          <w:b/>
          <w:lang w:val="en-US" w:eastAsia="ko-KR"/>
        </w:rPr>
        <w:t>handle UL/SL-BCH and UL/PSFCH prioritization</w:t>
      </w:r>
      <w:r w:rsidRPr="00090C0B">
        <w:rPr>
          <w:rFonts w:eastAsia="Malgun Gothic"/>
          <w:lang w:val="en-US" w:eastAsia="ko-KR"/>
        </w:rPr>
        <w:t>.</w:t>
      </w:r>
      <w:r w:rsidR="001B52E4">
        <w:rPr>
          <w:rFonts w:eastAsia="Malgun Gothic"/>
          <w:lang w:val="en-US" w:eastAsia="ko-KR"/>
        </w:rPr>
        <w:t xml:space="preserve"> </w:t>
      </w:r>
      <w:r w:rsidR="00921120">
        <w:rPr>
          <w:rFonts w:eastAsia="Malgun Gothic"/>
          <w:lang w:val="en-US" w:eastAsia="ko-KR"/>
        </w:rPr>
        <w:t xml:space="preserve">In this paper, we suggest to </w:t>
      </w:r>
      <w:r w:rsidR="001B52E4">
        <w:rPr>
          <w:rFonts w:eastAsia="Malgun Gothic"/>
          <w:lang w:val="en-US" w:eastAsia="ko-KR"/>
        </w:rPr>
        <w:t xml:space="preserve">fix the issue with </w:t>
      </w:r>
      <w:r w:rsidR="00254C2A">
        <w:rPr>
          <w:rFonts w:eastAsia="Malgun Gothic"/>
          <w:lang w:val="en-US" w:eastAsia="ko-KR"/>
        </w:rPr>
        <w:t>explicit</w:t>
      </w:r>
      <w:r w:rsidR="00090C0B">
        <w:rPr>
          <w:rFonts w:eastAsia="Malgun Gothic"/>
          <w:lang w:val="en-US" w:eastAsia="ko-KR"/>
        </w:rPr>
        <w:t xml:space="preserve"> MAC spec </w:t>
      </w:r>
      <w:r w:rsidR="001B52E4">
        <w:rPr>
          <w:rFonts w:eastAsia="Malgun Gothic"/>
          <w:lang w:val="en-US" w:eastAsia="ko-KR"/>
        </w:rPr>
        <w:t>description</w:t>
      </w:r>
      <w:r w:rsidR="00090C0B">
        <w:rPr>
          <w:rFonts w:eastAsia="Malgun Gothic"/>
          <w:lang w:val="en-US" w:eastAsia="ko-KR"/>
        </w:rPr>
        <w:t>.</w:t>
      </w:r>
    </w:p>
    <w:p w14:paraId="49C19039" w14:textId="77777777" w:rsidR="00A131BC" w:rsidRDefault="00A131BC" w:rsidP="00CD3820">
      <w:pPr>
        <w:rPr>
          <w:rFonts w:eastAsia="Malgun Gothic"/>
          <w:lang w:val="en-US" w:eastAsia="ko-KR"/>
        </w:rPr>
      </w:pPr>
    </w:p>
    <w:p w14:paraId="3DCE784F" w14:textId="6CBCC343" w:rsidR="00AB5CBE" w:rsidRDefault="00861035" w:rsidP="00D10A9A">
      <w:pPr>
        <w:pStyle w:val="Heading1"/>
        <w:numPr>
          <w:ilvl w:val="0"/>
          <w:numId w:val="3"/>
        </w:numPr>
        <w:pBdr>
          <w:top w:val="single" w:sz="12" w:space="3" w:color="auto"/>
        </w:pBdr>
        <w:spacing w:before="120" w:after="180"/>
        <w:jc w:val="both"/>
        <w:rPr>
          <w:rFonts w:ascii="Arial" w:eastAsia="Malgun Gothic" w:hAnsi="Arial" w:cs="Arial"/>
          <w:color w:val="auto"/>
          <w:lang w:eastAsia="ko-KR"/>
        </w:rPr>
      </w:pPr>
      <w:r w:rsidRPr="00F16170">
        <w:rPr>
          <w:rFonts w:ascii="Arial" w:eastAsia="Malgun Gothic" w:hAnsi="Arial" w:cs="Arial"/>
          <w:color w:val="auto"/>
          <w:lang w:eastAsia="ko-KR"/>
        </w:rPr>
        <w:t>Discussion</w:t>
      </w:r>
    </w:p>
    <w:p w14:paraId="5C2FE4B6" w14:textId="77E68219" w:rsidR="00C22C7C" w:rsidRDefault="00C22C7C" w:rsidP="00D330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After checking current MAC CR and RAN1 spec</w:t>
      </w:r>
      <w:r w:rsidR="00682C8A">
        <w:rPr>
          <w:rFonts w:eastAsia="Malgun Gothic"/>
          <w:lang w:eastAsia="ko-KR"/>
        </w:rPr>
        <w:t xml:space="preserve"> as aforementioned</w:t>
      </w:r>
      <w:r>
        <w:rPr>
          <w:rFonts w:eastAsia="Malgun Gothic"/>
          <w:lang w:eastAsia="ko-KR"/>
        </w:rPr>
        <w:t>, we have the following observation:</w:t>
      </w:r>
    </w:p>
    <w:p w14:paraId="18045B79" w14:textId="4AE88558" w:rsidR="00C22C7C" w:rsidRPr="00C22C7C" w:rsidRDefault="00982A77" w:rsidP="00D3302A">
      <w:pPr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Observation: From current MAC and </w:t>
      </w:r>
      <w:r w:rsidR="00C22C7C" w:rsidRPr="00C22C7C">
        <w:rPr>
          <w:rFonts w:eastAsia="Malgun Gothic"/>
          <w:b/>
          <w:lang w:eastAsia="ko-KR"/>
        </w:rPr>
        <w:t xml:space="preserve">PHY spec, it is still unclear how to handle </w:t>
      </w:r>
      <w:r w:rsidR="00C22C7C" w:rsidRPr="00C22C7C">
        <w:rPr>
          <w:rFonts w:eastAsia="Malgun Gothic"/>
          <w:b/>
          <w:lang w:val="en-US" w:eastAsia="ko-KR"/>
        </w:rPr>
        <w:t>UL/SL-BCH and UL/PSFCH prioritization.</w:t>
      </w:r>
    </w:p>
    <w:p w14:paraId="3466118E" w14:textId="77777777" w:rsidR="00C22C7C" w:rsidRDefault="00C22C7C" w:rsidP="00D3302A">
      <w:pPr>
        <w:rPr>
          <w:rFonts w:eastAsia="Malgun Gothic"/>
          <w:lang w:eastAsia="ko-KR"/>
        </w:rPr>
      </w:pPr>
    </w:p>
    <w:p w14:paraId="7ED65C4E" w14:textId="5E7A6285" w:rsidR="00FB7E6D" w:rsidRDefault="003205FB" w:rsidP="00D330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To </w:t>
      </w:r>
      <w:r w:rsidR="00982A77">
        <w:rPr>
          <w:rFonts w:eastAsia="Malgun Gothic"/>
          <w:lang w:eastAsia="ko-KR"/>
        </w:rPr>
        <w:t>address the issue</w:t>
      </w:r>
      <w:r>
        <w:rPr>
          <w:rFonts w:eastAsia="Malgun Gothic"/>
          <w:lang w:eastAsia="ko-KR"/>
        </w:rPr>
        <w:t>, we suggest to introduce some MAC spec change</w:t>
      </w:r>
      <w:r w:rsidR="0078296F">
        <w:rPr>
          <w:rFonts w:eastAsia="Malgun Gothic"/>
          <w:lang w:eastAsia="ko-KR"/>
        </w:rPr>
        <w:t xml:space="preserve"> to capture the missing part, i.e.,</w:t>
      </w:r>
      <w:r w:rsidR="00982A77">
        <w:rPr>
          <w:rFonts w:eastAsia="Malgun Gothic"/>
          <w:lang w:eastAsia="ko-KR"/>
        </w:rPr>
        <w:t xml:space="preserve"> </w:t>
      </w:r>
      <w:r w:rsidR="0078296F" w:rsidRPr="00FB7E6D">
        <w:rPr>
          <w:rFonts w:eastAsia="Malgun Gothic"/>
          <w:lang w:eastAsia="ko-KR"/>
        </w:rPr>
        <w:t xml:space="preserve">in the </w:t>
      </w:r>
      <w:proofErr w:type="spellStart"/>
      <w:r w:rsidR="0078296F" w:rsidRPr="00FB7E6D">
        <w:rPr>
          <w:rFonts w:eastAsia="Malgun Gothic"/>
          <w:lang w:eastAsia="ko-KR"/>
        </w:rPr>
        <w:t>subclause</w:t>
      </w:r>
      <w:proofErr w:type="spellEnd"/>
      <w:r w:rsidR="0078296F" w:rsidRPr="00FB7E6D">
        <w:rPr>
          <w:rFonts w:eastAsia="Malgun Gothic"/>
          <w:lang w:eastAsia="ko-KR"/>
        </w:rPr>
        <w:t xml:space="preserve"> for SL-BCH transmission and PSFCH transmission</w:t>
      </w:r>
      <w:r w:rsidR="0078296F">
        <w:rPr>
          <w:rFonts w:eastAsia="Malgun Gothic"/>
          <w:lang w:eastAsia="ko-KR"/>
        </w:rPr>
        <w:t xml:space="preserve">, specify that UE should refer to the procedure </w:t>
      </w:r>
      <w:r w:rsidR="0078296F" w:rsidRPr="00FB7E6D">
        <w:rPr>
          <w:rFonts w:eastAsia="Malgun Gothic"/>
          <w:lang w:eastAsia="ko-KR"/>
        </w:rPr>
        <w:t xml:space="preserve">specified in </w:t>
      </w:r>
      <w:proofErr w:type="spellStart"/>
      <w:r w:rsidR="0078296F" w:rsidRPr="00FB7E6D">
        <w:rPr>
          <w:rFonts w:eastAsia="Malgun Gothic"/>
          <w:lang w:eastAsia="ko-KR"/>
        </w:rPr>
        <w:t>subclause</w:t>
      </w:r>
      <w:proofErr w:type="spellEnd"/>
      <w:r w:rsidR="0078296F" w:rsidRPr="00FB7E6D">
        <w:rPr>
          <w:rFonts w:eastAsia="Malgun Gothic"/>
          <w:lang w:eastAsia="ko-KR"/>
        </w:rPr>
        <w:t xml:space="preserve"> 5.22.1.3.x (i.e., HARQ process handling for SL-SCH data transfer)</w:t>
      </w:r>
      <w:r w:rsidR="0078296F">
        <w:rPr>
          <w:rFonts w:eastAsia="Malgun Gothic"/>
          <w:lang w:eastAsia="ko-KR"/>
        </w:rPr>
        <w:t xml:space="preserve"> to consider the case of UL/SL prioritization.</w:t>
      </w:r>
    </w:p>
    <w:p w14:paraId="2CC198E3" w14:textId="77777777" w:rsidR="0078296F" w:rsidRDefault="0078296F" w:rsidP="0078296F">
      <w:pPr>
        <w:rPr>
          <w:rFonts w:eastAsia="Malgun Gothic"/>
          <w:lang w:eastAsia="ko-KR"/>
        </w:rPr>
      </w:pPr>
    </w:p>
    <w:p w14:paraId="6790D3EC" w14:textId="77777777" w:rsidR="0078296F" w:rsidRDefault="0078296F" w:rsidP="0078296F">
      <w:r>
        <w:rPr>
          <w:b/>
          <w:bCs/>
        </w:rPr>
        <w:t xml:space="preserve">Proposal: In </w:t>
      </w:r>
      <w:proofErr w:type="spellStart"/>
      <w:r>
        <w:rPr>
          <w:b/>
          <w:bCs/>
        </w:rPr>
        <w:t>subclause</w:t>
      </w:r>
      <w:proofErr w:type="spellEnd"/>
      <w:r>
        <w:rPr>
          <w:b/>
          <w:bCs/>
        </w:rPr>
        <w:t xml:space="preserve"> for “SL-BCH Data transfer” and for “PSFCH generation”, specify that UE reuse UL/SL-SCH prioritization rule to determine whether to transmit SL-BCH or PSFCH.</w:t>
      </w:r>
    </w:p>
    <w:p w14:paraId="5BA896E7" w14:textId="77B22890" w:rsidR="00B77E3F" w:rsidRPr="0078296F" w:rsidRDefault="00D3302A" w:rsidP="0078296F">
      <w:pPr>
        <w:rPr>
          <w:rFonts w:eastAsia="Malgun Gothic"/>
          <w:lang w:eastAsia="ko-KR"/>
        </w:rPr>
      </w:pPr>
      <w:r w:rsidRPr="0078296F">
        <w:rPr>
          <w:rFonts w:eastAsia="Malgun Gothic"/>
          <w:lang w:eastAsia="ko-KR"/>
        </w:rPr>
        <w:t xml:space="preserve"> </w:t>
      </w:r>
    </w:p>
    <w:p w14:paraId="2EBE3009" w14:textId="7C76BD17" w:rsidR="00B77E3F" w:rsidRDefault="00B77E3F" w:rsidP="00B77E3F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Prioritization between UL and PSFCH</w:t>
      </w:r>
    </w:p>
    <w:p w14:paraId="2C59EF94" w14:textId="77777777" w:rsidR="009D0202" w:rsidRDefault="009D0202" w:rsidP="00B77E3F">
      <w:pPr>
        <w:rPr>
          <w:rFonts w:eastAsia="Malgun Gothic"/>
          <w:lang w:eastAsia="ko-KR"/>
        </w:rPr>
      </w:pPr>
    </w:p>
    <w:p w14:paraId="68AB1508" w14:textId="2C034CC6" w:rsidR="00A4190E" w:rsidRDefault="009D0202" w:rsidP="00BB22AE">
      <w:r>
        <w:t>In our view, there are several ways to clarify how to perform UL/PSFCH prioritization.</w:t>
      </w:r>
    </w:p>
    <w:p w14:paraId="41D53948" w14:textId="2F0E8BC4" w:rsidR="009D0202" w:rsidRDefault="009D0202" w:rsidP="009D0202">
      <w:pPr>
        <w:pStyle w:val="ListParagraph"/>
        <w:numPr>
          <w:ilvl w:val="0"/>
          <w:numId w:val="21"/>
        </w:numPr>
      </w:pPr>
      <w:r>
        <w:t>Example 1: Add a note to describe how to handle simultaneous UL/PSFCH prioritization</w:t>
      </w:r>
    </w:p>
    <w:p w14:paraId="5C14A16A" w14:textId="7ADF6EDB" w:rsidR="009D0202" w:rsidRPr="00233710" w:rsidRDefault="009D0202" w:rsidP="009D0202">
      <w:pPr>
        <w:pStyle w:val="ListParagraph"/>
        <w:numPr>
          <w:ilvl w:val="0"/>
          <w:numId w:val="21"/>
        </w:numPr>
      </w:pPr>
      <w:r>
        <w:t xml:space="preserve">Example 2: Add a sentence in bullet 3&gt; to </w:t>
      </w:r>
      <w:r w:rsidR="00AE1EF5">
        <w:t>clari</w:t>
      </w:r>
      <w:r w:rsidR="00233710">
        <w:t xml:space="preserve">fy that UE should take into account simultaneous UL/PSFCH transmission when instructing </w:t>
      </w:r>
      <w:r w:rsidR="00233710" w:rsidRPr="009D0202">
        <w:rPr>
          <w:color w:val="000000"/>
          <w:lang w:eastAsia="zh-TW"/>
        </w:rPr>
        <w:t>the physical layer to generate acknowledgement(s)</w:t>
      </w:r>
    </w:p>
    <w:p w14:paraId="194F520D" w14:textId="5E055E3A" w:rsidR="00233710" w:rsidRDefault="00233710" w:rsidP="009D0202">
      <w:pPr>
        <w:pStyle w:val="ListParagraph"/>
        <w:numPr>
          <w:ilvl w:val="0"/>
          <w:numId w:val="21"/>
        </w:numPr>
      </w:pPr>
      <w:r>
        <w:rPr>
          <w:color w:val="000000"/>
          <w:lang w:eastAsia="zh-TW"/>
        </w:rPr>
        <w:t xml:space="preserve">Example 3: Add a new condition </w:t>
      </w:r>
      <w:r w:rsidR="00AE1EF5">
        <w:rPr>
          <w:color w:val="000000"/>
          <w:lang w:eastAsia="zh-TW"/>
        </w:rPr>
        <w:t>for</w:t>
      </w:r>
      <w:r>
        <w:rPr>
          <w:color w:val="000000"/>
          <w:lang w:eastAsia="zh-TW"/>
        </w:rPr>
        <w:t xml:space="preserve"> bullet 3&gt; in normative text for UE to </w:t>
      </w:r>
      <w:r w:rsidR="00AE1EF5">
        <w:rPr>
          <w:color w:val="000000"/>
          <w:lang w:eastAsia="zh-TW"/>
        </w:rPr>
        <w:t>consider prioritization outcome</w:t>
      </w:r>
      <w:r>
        <w:rPr>
          <w:color w:val="000000"/>
          <w:lang w:eastAsia="zh-TW"/>
        </w:rPr>
        <w:t xml:space="preserve">. </w:t>
      </w:r>
    </w:p>
    <w:p w14:paraId="0C9D22F2" w14:textId="77777777" w:rsidR="009D0202" w:rsidRDefault="009D0202" w:rsidP="00BB22AE"/>
    <w:p w14:paraId="70087ED9" w14:textId="685056DD" w:rsidR="00233710" w:rsidRPr="00FB7E6D" w:rsidRDefault="00233710" w:rsidP="00233710">
      <w:pPr>
        <w:tabs>
          <w:tab w:val="left" w:pos="2813"/>
        </w:tabs>
        <w:rPr>
          <w:b/>
        </w:rPr>
      </w:pPr>
      <w:r w:rsidRPr="00FB7E6D">
        <w:rPr>
          <w:b/>
        </w:rPr>
        <w:t>Example 1:</w:t>
      </w:r>
      <w:r w:rsidR="00D3302A" w:rsidRPr="00FB7E6D">
        <w:rPr>
          <w:b/>
        </w:rPr>
        <w:t xml:space="preserve"> Add a note</w:t>
      </w:r>
      <w:r w:rsidRPr="00FB7E6D">
        <w:rPr>
          <w:b/>
        </w:rPr>
        <w:tab/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455"/>
      </w:tblGrid>
      <w:tr w:rsidR="00233710" w14:paraId="5C45BAFA" w14:textId="77777777" w:rsidTr="00233710">
        <w:tc>
          <w:tcPr>
            <w:tcW w:w="8455" w:type="dxa"/>
          </w:tcPr>
          <w:p w14:paraId="7A22EF05" w14:textId="7E2EF6D4" w:rsidR="00233710" w:rsidRPr="009D0202" w:rsidRDefault="00233710" w:rsidP="0023371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>5.</w:t>
            </w:r>
            <w:r w:rsidR="005004DA">
              <w:rPr>
                <w:rFonts w:ascii="Times New Roman" w:hAnsi="Times New Roman"/>
                <w:color w:val="000000"/>
                <w:lang w:eastAsia="zh-TW"/>
              </w:rPr>
              <w:t>22</w:t>
            </w:r>
            <w:r w:rsidRPr="009D0202">
              <w:rPr>
                <w:rFonts w:ascii="Times New Roman" w:hAnsi="Times New Roman"/>
                <w:color w:val="000000"/>
                <w:lang w:eastAsia="zh-TW"/>
              </w:rPr>
              <w:t>.2    SL-SCH Data reception</w:t>
            </w:r>
          </w:p>
          <w:p w14:paraId="293889BB" w14:textId="5FB9A5ED" w:rsidR="00233710" w:rsidRPr="009D0202" w:rsidRDefault="00233710" w:rsidP="00233710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 w:rsidRPr="009D0202">
              <w:rPr>
                <w:rFonts w:cs="Arial"/>
                <w:color w:val="000000"/>
                <w:lang w:eastAsia="zh-TW"/>
              </w:rPr>
              <w:t>5.</w:t>
            </w:r>
            <w:r w:rsidR="005004DA">
              <w:rPr>
                <w:rFonts w:cs="Arial"/>
                <w:color w:val="000000"/>
                <w:lang w:eastAsia="zh-TW"/>
              </w:rPr>
              <w:t>22</w:t>
            </w:r>
            <w:r w:rsidRPr="009D0202">
              <w:rPr>
                <w:rFonts w:cs="Arial"/>
                <w:color w:val="000000"/>
                <w:lang w:eastAsia="zh-TW"/>
              </w:rPr>
              <w:t xml:space="preserve">.2.2    </w:t>
            </w:r>
            <w:proofErr w:type="spellStart"/>
            <w:r w:rsidRPr="009D0202">
              <w:rPr>
                <w:rFonts w:cs="Arial"/>
                <w:color w:val="000000"/>
                <w:lang w:eastAsia="zh-TW"/>
              </w:rPr>
              <w:t>Sidelink</w:t>
            </w:r>
            <w:proofErr w:type="spellEnd"/>
            <w:r w:rsidRPr="009D0202">
              <w:rPr>
                <w:rFonts w:cs="Arial"/>
                <w:color w:val="000000"/>
                <w:lang w:eastAsia="zh-TW"/>
              </w:rPr>
              <w:t xml:space="preserve"> HARQ operation</w:t>
            </w:r>
          </w:p>
          <w:p w14:paraId="79088899" w14:textId="35DC8D88" w:rsidR="00233710" w:rsidRDefault="005004DA" w:rsidP="00233710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5.22</w:t>
            </w:r>
            <w:r w:rsidR="00233710" w:rsidRPr="009D0202">
              <w:rPr>
                <w:rFonts w:cs="Arial"/>
                <w:color w:val="000000"/>
                <w:lang w:eastAsia="zh-TW"/>
              </w:rPr>
              <w:t xml:space="preserve">.2.2.2    </w:t>
            </w:r>
            <w:proofErr w:type="spellStart"/>
            <w:r w:rsidR="00233710" w:rsidRPr="009D0202">
              <w:rPr>
                <w:rFonts w:cs="Arial"/>
                <w:color w:val="000000"/>
                <w:lang w:eastAsia="zh-TW"/>
              </w:rPr>
              <w:t>Sidelink</w:t>
            </w:r>
            <w:proofErr w:type="spellEnd"/>
            <w:r w:rsidR="00233710" w:rsidRPr="009D0202">
              <w:rPr>
                <w:rFonts w:cs="Arial"/>
                <w:color w:val="000000"/>
                <w:lang w:eastAsia="zh-TW"/>
              </w:rPr>
              <w:t xml:space="preserve"> process</w:t>
            </w:r>
          </w:p>
          <w:p w14:paraId="2366DA9D" w14:textId="3AEBB47E" w:rsidR="00982A77" w:rsidRPr="009D0202" w:rsidRDefault="00982A77" w:rsidP="00233710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&lt;ignore irrelevant part&gt;</w:t>
            </w:r>
          </w:p>
          <w:p w14:paraId="576D423A" w14:textId="77777777" w:rsidR="00233710" w:rsidRPr="009D0202" w:rsidRDefault="00233710" w:rsidP="00233710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>1&gt;    if HARQ feedback is enabled by the SCI:</w:t>
            </w:r>
          </w:p>
          <w:p w14:paraId="15929399" w14:textId="77777777" w:rsidR="00233710" w:rsidRPr="009D0202" w:rsidRDefault="00233710" w:rsidP="00233710">
            <w:pPr>
              <w:overflowPunct/>
              <w:autoSpaceDE/>
              <w:autoSpaceDN/>
              <w:adjustRightInd/>
              <w:spacing w:after="180"/>
              <w:ind w:left="54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>2&gt;    if HARQ feedback corresponding to this TB is configured with [a separate PSFCH resource i.e. option 2]; or</w:t>
            </w:r>
          </w:p>
          <w:p w14:paraId="333516F8" w14:textId="77777777" w:rsidR="00233710" w:rsidRPr="009D0202" w:rsidRDefault="00233710" w:rsidP="00233710">
            <w:pPr>
              <w:overflowPunct/>
              <w:autoSpaceDE/>
              <w:autoSpaceDN/>
              <w:adjustRightInd/>
              <w:spacing w:after="180"/>
              <w:ind w:left="54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2&gt;    if HARQ feedback corresponding to this TB is configured with [a shared PSFCH resource i.e. option 1] and the communication range calculated with the location information of the associated </w:t>
            </w:r>
            <w:proofErr w:type="spellStart"/>
            <w:r w:rsidRPr="009D0202">
              <w:rPr>
                <w:rFonts w:ascii="Times New Roman" w:hAnsi="Times New Roman"/>
                <w:color w:val="000000"/>
                <w:lang w:eastAsia="zh-TW"/>
              </w:rPr>
              <w:t>Sidelink</w:t>
            </w:r>
            <w:proofErr w:type="spellEnd"/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 transmission information according to TS 38.331 is smaller or equal to the communication range indicated in the associated </w:t>
            </w:r>
            <w:proofErr w:type="spellStart"/>
            <w:r w:rsidRPr="009D0202">
              <w:rPr>
                <w:rFonts w:ascii="Times New Roman" w:hAnsi="Times New Roman"/>
                <w:color w:val="000000"/>
                <w:lang w:eastAsia="zh-TW"/>
              </w:rPr>
              <w:t>Sidelink</w:t>
            </w:r>
            <w:proofErr w:type="spellEnd"/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 transmission:</w:t>
            </w:r>
          </w:p>
          <w:p w14:paraId="2C7326C1" w14:textId="77777777" w:rsidR="00233710" w:rsidRDefault="00233710" w:rsidP="00233710">
            <w:pPr>
              <w:tabs>
                <w:tab w:val="left" w:pos="2813"/>
              </w:tabs>
              <w:rPr>
                <w:rFonts w:ascii="Times New Roman" w:hAnsi="Times New Roman"/>
                <w:color w:val="000000"/>
                <w:lang w:eastAsia="zh-TW"/>
              </w:rPr>
            </w:pPr>
            <w:r>
              <w:rPr>
                <w:rFonts w:ascii="Times New Roman" w:hAnsi="Times New Roman"/>
                <w:color w:val="000000"/>
                <w:lang w:eastAsia="zh-TW"/>
              </w:rPr>
              <w:t xml:space="preserve">                    </w:t>
            </w:r>
            <w:r w:rsidRPr="009D0202">
              <w:rPr>
                <w:rFonts w:ascii="Times New Roman" w:hAnsi="Times New Roman"/>
                <w:color w:val="000000"/>
                <w:lang w:eastAsia="zh-TW"/>
              </w:rPr>
              <w:t>3&gt;    instruct the physical layer to generate acknowledgement(s) of the data in this TB.</w:t>
            </w:r>
          </w:p>
          <w:p w14:paraId="61718D47" w14:textId="5B5EB14A" w:rsidR="00233710" w:rsidRDefault="00233710" w:rsidP="00AA7B6C">
            <w:pPr>
              <w:tabs>
                <w:tab w:val="left" w:pos="2813"/>
              </w:tabs>
            </w:pPr>
            <w:r w:rsidRPr="00350851">
              <w:rPr>
                <w:rFonts w:ascii="Times New Roman" w:hAnsi="Times New Roman"/>
                <w:color w:val="FF0000"/>
                <w:u w:val="single"/>
                <w:lang w:eastAsia="zh-TW"/>
              </w:rPr>
              <w:t>[Note] If there is simultaneous uplink transmission with the PSFCH resourc</w:t>
            </w:r>
            <w:r w:rsidR="00AE1EF5">
              <w:rPr>
                <w:rFonts w:ascii="Times New Roman" w:hAnsi="Times New Roman"/>
                <w:color w:val="FF0000"/>
                <w:u w:val="single"/>
                <w:lang w:eastAsia="zh-TW"/>
              </w:rPr>
              <w:t>e for HARQ feedback, UE apply</w:t>
            </w:r>
            <w:r w:rsidRPr="00350851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 the same procedure as specified in clause 5.</w:t>
            </w:r>
            <w:r w:rsidR="00AA7B6C">
              <w:rPr>
                <w:rFonts w:ascii="Times New Roman" w:hAnsi="Times New Roman"/>
                <w:color w:val="FF0000"/>
                <w:u w:val="single"/>
                <w:lang w:eastAsia="zh-TW"/>
              </w:rPr>
              <w:t>22</w:t>
            </w:r>
            <w:r w:rsidRPr="00350851">
              <w:rPr>
                <w:rFonts w:ascii="Times New Roman" w:hAnsi="Times New Roman"/>
                <w:color w:val="FF0000"/>
                <w:u w:val="single"/>
                <w:lang w:eastAsia="zh-TW"/>
              </w:rPr>
              <w:t>.1.3.</w:t>
            </w:r>
            <w:r w:rsidR="00AA7B6C">
              <w:rPr>
                <w:rFonts w:ascii="Times New Roman" w:hAnsi="Times New Roman"/>
                <w:color w:val="FF0000"/>
                <w:u w:val="single"/>
                <w:lang w:eastAsia="zh-TW"/>
              </w:rPr>
              <w:t>x</w:t>
            </w:r>
            <w:r w:rsidRPr="00350851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 to determine whether to instruct the physical layer to generate acknowledgement(s) of the data in this TB.</w:t>
            </w:r>
          </w:p>
        </w:tc>
      </w:tr>
    </w:tbl>
    <w:p w14:paraId="0727BBEF" w14:textId="77777777" w:rsidR="00FB7E6D" w:rsidRDefault="00FB7E6D" w:rsidP="00233710">
      <w:pPr>
        <w:tabs>
          <w:tab w:val="left" w:pos="2813"/>
        </w:tabs>
      </w:pPr>
    </w:p>
    <w:p w14:paraId="47D95DD2" w14:textId="23F1098A" w:rsidR="00233710" w:rsidRPr="00FB7E6D" w:rsidRDefault="00233710" w:rsidP="00233710">
      <w:pPr>
        <w:tabs>
          <w:tab w:val="left" w:pos="2813"/>
        </w:tabs>
        <w:rPr>
          <w:b/>
        </w:rPr>
      </w:pPr>
      <w:r w:rsidRPr="00FB7E6D">
        <w:rPr>
          <w:b/>
        </w:rPr>
        <w:t>Example 2:</w:t>
      </w:r>
      <w:r w:rsidR="00D3302A" w:rsidRPr="00FB7E6D">
        <w:rPr>
          <w:b/>
        </w:rPr>
        <w:t xml:space="preserve"> Add sentences for clarification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545"/>
      </w:tblGrid>
      <w:tr w:rsidR="00233710" w14:paraId="43B1E34E" w14:textId="77777777" w:rsidTr="00233710">
        <w:tc>
          <w:tcPr>
            <w:tcW w:w="8545" w:type="dxa"/>
          </w:tcPr>
          <w:p w14:paraId="1A69EFF2" w14:textId="15D23026" w:rsidR="00233710" w:rsidRPr="009D0202" w:rsidRDefault="00233710" w:rsidP="0023371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>5.</w:t>
            </w:r>
            <w:r w:rsidR="005004DA">
              <w:rPr>
                <w:rFonts w:ascii="Times New Roman" w:hAnsi="Times New Roman"/>
                <w:color w:val="000000"/>
                <w:lang w:eastAsia="zh-TW"/>
              </w:rPr>
              <w:t>22</w:t>
            </w:r>
            <w:r w:rsidRPr="009D0202">
              <w:rPr>
                <w:rFonts w:ascii="Times New Roman" w:hAnsi="Times New Roman"/>
                <w:color w:val="000000"/>
                <w:lang w:eastAsia="zh-TW"/>
              </w:rPr>
              <w:t>.2    SL-SCH Data reception</w:t>
            </w:r>
          </w:p>
          <w:p w14:paraId="6D26CAC3" w14:textId="4B55DBAA" w:rsidR="00233710" w:rsidRPr="009D0202" w:rsidRDefault="005004DA" w:rsidP="00233710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5.22</w:t>
            </w:r>
            <w:r w:rsidR="00233710" w:rsidRPr="009D0202">
              <w:rPr>
                <w:rFonts w:cs="Arial"/>
                <w:color w:val="000000"/>
                <w:lang w:eastAsia="zh-TW"/>
              </w:rPr>
              <w:t xml:space="preserve">.2.2    </w:t>
            </w:r>
            <w:proofErr w:type="spellStart"/>
            <w:r w:rsidR="00233710" w:rsidRPr="009D0202">
              <w:rPr>
                <w:rFonts w:cs="Arial"/>
                <w:color w:val="000000"/>
                <w:lang w:eastAsia="zh-TW"/>
              </w:rPr>
              <w:t>Sidelink</w:t>
            </w:r>
            <w:proofErr w:type="spellEnd"/>
            <w:r w:rsidR="00233710" w:rsidRPr="009D0202">
              <w:rPr>
                <w:rFonts w:cs="Arial"/>
                <w:color w:val="000000"/>
                <w:lang w:eastAsia="zh-TW"/>
              </w:rPr>
              <w:t xml:space="preserve"> HARQ operation</w:t>
            </w:r>
          </w:p>
          <w:p w14:paraId="043D8F5B" w14:textId="169977D6" w:rsidR="00233710" w:rsidRDefault="005004DA" w:rsidP="00233710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5.22</w:t>
            </w:r>
            <w:r w:rsidR="00233710" w:rsidRPr="009D0202">
              <w:rPr>
                <w:rFonts w:cs="Arial"/>
                <w:color w:val="000000"/>
                <w:lang w:eastAsia="zh-TW"/>
              </w:rPr>
              <w:t xml:space="preserve">.2.2.2    </w:t>
            </w:r>
            <w:proofErr w:type="spellStart"/>
            <w:r w:rsidR="00233710" w:rsidRPr="009D0202">
              <w:rPr>
                <w:rFonts w:cs="Arial"/>
                <w:color w:val="000000"/>
                <w:lang w:eastAsia="zh-TW"/>
              </w:rPr>
              <w:t>Sidelink</w:t>
            </w:r>
            <w:proofErr w:type="spellEnd"/>
            <w:r w:rsidR="00233710" w:rsidRPr="009D0202">
              <w:rPr>
                <w:rFonts w:cs="Arial"/>
                <w:color w:val="000000"/>
                <w:lang w:eastAsia="zh-TW"/>
              </w:rPr>
              <w:t xml:space="preserve"> process</w:t>
            </w:r>
          </w:p>
          <w:p w14:paraId="7F781618" w14:textId="0CB0C01C" w:rsidR="00982A77" w:rsidRPr="009D0202" w:rsidRDefault="00982A77" w:rsidP="00233710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&lt;ignore irrelevant part&gt;</w:t>
            </w:r>
          </w:p>
          <w:p w14:paraId="48B15AEB" w14:textId="77777777" w:rsidR="00233710" w:rsidRPr="009D0202" w:rsidRDefault="00233710" w:rsidP="00233710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lastRenderedPageBreak/>
              <w:t>1&gt;    if HARQ feedback is enabled by the SCI:</w:t>
            </w:r>
          </w:p>
          <w:p w14:paraId="56F9C070" w14:textId="77777777" w:rsidR="00233710" w:rsidRPr="009D0202" w:rsidRDefault="00233710" w:rsidP="00233710">
            <w:pPr>
              <w:overflowPunct/>
              <w:autoSpaceDE/>
              <w:autoSpaceDN/>
              <w:adjustRightInd/>
              <w:spacing w:after="180"/>
              <w:ind w:left="54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>2&gt;    if HARQ feedback corresponding to this TB is configured with [a separate PSFCH resource i.e. option 2]; or</w:t>
            </w:r>
          </w:p>
          <w:p w14:paraId="46586513" w14:textId="77777777" w:rsidR="00233710" w:rsidRPr="009D0202" w:rsidRDefault="00233710" w:rsidP="00233710">
            <w:pPr>
              <w:overflowPunct/>
              <w:autoSpaceDE/>
              <w:autoSpaceDN/>
              <w:adjustRightInd/>
              <w:spacing w:after="180"/>
              <w:ind w:left="54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2&gt;    if HARQ feedback corresponding to this TB is configured with [a shared PSFCH resource i.e. option 1] and the communication range calculated with the location information of the associated </w:t>
            </w:r>
            <w:proofErr w:type="spellStart"/>
            <w:r w:rsidRPr="009D0202">
              <w:rPr>
                <w:rFonts w:ascii="Times New Roman" w:hAnsi="Times New Roman"/>
                <w:color w:val="000000"/>
                <w:lang w:eastAsia="zh-TW"/>
              </w:rPr>
              <w:t>Sidelink</w:t>
            </w:r>
            <w:proofErr w:type="spellEnd"/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 transmission information according to TS 38.331 is smaller or equal to the communication range indicated in the associated </w:t>
            </w:r>
            <w:proofErr w:type="spellStart"/>
            <w:r w:rsidRPr="009D0202">
              <w:rPr>
                <w:rFonts w:ascii="Times New Roman" w:hAnsi="Times New Roman"/>
                <w:color w:val="000000"/>
                <w:lang w:eastAsia="zh-TW"/>
              </w:rPr>
              <w:t>Sidelink</w:t>
            </w:r>
            <w:proofErr w:type="spellEnd"/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 transmission:</w:t>
            </w:r>
          </w:p>
          <w:p w14:paraId="26E1E8EF" w14:textId="69B946D4" w:rsidR="00233710" w:rsidRDefault="00233710" w:rsidP="00AA7B6C">
            <w:pPr>
              <w:tabs>
                <w:tab w:val="left" w:pos="2813"/>
              </w:tabs>
              <w:ind w:left="972" w:hanging="990"/>
            </w:pPr>
            <w:r>
              <w:rPr>
                <w:rFonts w:ascii="Times New Roman" w:hAnsi="Times New Roman"/>
                <w:color w:val="000000"/>
                <w:lang w:eastAsia="zh-TW"/>
              </w:rPr>
              <w:t xml:space="preserve">                    </w:t>
            </w:r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3&gt;    instruct the physical layer to generate acknowledgement(s) of the data in this </w:t>
            </w:r>
            <w:proofErr w:type="gramStart"/>
            <w:r w:rsidRPr="009D0202">
              <w:rPr>
                <w:rFonts w:ascii="Times New Roman" w:hAnsi="Times New Roman"/>
                <w:color w:val="000000"/>
                <w:lang w:eastAsia="zh-TW"/>
              </w:rPr>
              <w:t>TB</w:t>
            </w:r>
            <w:r w:rsidR="00350851">
              <w:rPr>
                <w:strike/>
                <w:color w:val="FF0000"/>
              </w:rPr>
              <w:t xml:space="preserve"> .</w:t>
            </w:r>
            <w:proofErr w:type="gramEnd"/>
            <w:r w:rsidR="00350851">
              <w:rPr>
                <w:color w:val="FF0000"/>
                <w:u w:val="single"/>
              </w:rPr>
              <w:t>,</w:t>
            </w:r>
            <w:r w:rsidR="00350851">
              <w:rPr>
                <w:color w:val="000000"/>
              </w:rPr>
              <w:t xml:space="preserve"> </w:t>
            </w:r>
            <w:r w:rsidR="00350851" w:rsidRPr="00350851">
              <w:rPr>
                <w:rFonts w:ascii="Times New Roman" w:hAnsi="Times New Roman"/>
                <w:color w:val="FF0000"/>
                <w:u w:val="single"/>
                <w:lang w:eastAsia="zh-TW"/>
              </w:rPr>
              <w:t>taking into account simultaneous uplink transmission, if any, by applying  the same procedure as specified in clause 5.</w:t>
            </w:r>
            <w:r w:rsidR="00AA7B6C">
              <w:rPr>
                <w:rFonts w:ascii="Times New Roman" w:hAnsi="Times New Roman"/>
                <w:color w:val="FF0000"/>
                <w:u w:val="single"/>
                <w:lang w:eastAsia="zh-TW"/>
              </w:rPr>
              <w:t>22.1.3.x</w:t>
            </w:r>
            <w:r w:rsidR="00350851" w:rsidRPr="00350851">
              <w:rPr>
                <w:rFonts w:ascii="Times New Roman" w:hAnsi="Times New Roman"/>
                <w:color w:val="FF0000"/>
                <w:u w:val="single"/>
                <w:lang w:eastAsia="zh-TW"/>
              </w:rPr>
              <w:t>.</w:t>
            </w:r>
          </w:p>
        </w:tc>
      </w:tr>
    </w:tbl>
    <w:p w14:paraId="5A788524" w14:textId="77777777" w:rsidR="00233710" w:rsidRDefault="00233710" w:rsidP="00233710">
      <w:pPr>
        <w:tabs>
          <w:tab w:val="left" w:pos="2813"/>
        </w:tabs>
      </w:pPr>
    </w:p>
    <w:p w14:paraId="2D256A2E" w14:textId="505B5BE6" w:rsidR="00233710" w:rsidRPr="00FB7E6D" w:rsidRDefault="00350851" w:rsidP="00233710">
      <w:pPr>
        <w:tabs>
          <w:tab w:val="left" w:pos="2813"/>
        </w:tabs>
        <w:rPr>
          <w:b/>
        </w:rPr>
      </w:pPr>
      <w:r w:rsidRPr="00FB7E6D">
        <w:rPr>
          <w:b/>
        </w:rPr>
        <w:t>Example 3</w:t>
      </w:r>
      <w:r w:rsidR="00233710" w:rsidRPr="00FB7E6D">
        <w:rPr>
          <w:b/>
        </w:rPr>
        <w:t>:</w:t>
      </w:r>
      <w:r w:rsidR="00D3302A" w:rsidRPr="00FB7E6D">
        <w:rPr>
          <w:b/>
        </w:rPr>
        <w:t xml:space="preserve"> Add </w:t>
      </w:r>
      <w:r w:rsidR="0078296F">
        <w:rPr>
          <w:b/>
        </w:rPr>
        <w:t xml:space="preserve">a new </w:t>
      </w:r>
      <w:r w:rsidR="0083359A" w:rsidRPr="00FB7E6D">
        <w:rPr>
          <w:b/>
        </w:rPr>
        <w:t>checking condition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545"/>
      </w:tblGrid>
      <w:tr w:rsidR="00233710" w14:paraId="155B16D7" w14:textId="77777777" w:rsidTr="00FA74F4">
        <w:tc>
          <w:tcPr>
            <w:tcW w:w="8545" w:type="dxa"/>
          </w:tcPr>
          <w:p w14:paraId="0F6728A7" w14:textId="72D3A2D1" w:rsidR="00233710" w:rsidRPr="009D0202" w:rsidRDefault="005004DA" w:rsidP="00FA74F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>
              <w:rPr>
                <w:rFonts w:ascii="Times New Roman" w:hAnsi="Times New Roman"/>
                <w:color w:val="000000"/>
                <w:lang w:eastAsia="zh-TW"/>
              </w:rPr>
              <w:t>5.22</w:t>
            </w:r>
            <w:r w:rsidR="00233710" w:rsidRPr="009D0202">
              <w:rPr>
                <w:rFonts w:ascii="Times New Roman" w:hAnsi="Times New Roman"/>
                <w:color w:val="000000"/>
                <w:lang w:eastAsia="zh-TW"/>
              </w:rPr>
              <w:t>.2    SL-SCH Data reception</w:t>
            </w:r>
          </w:p>
          <w:p w14:paraId="038F3C27" w14:textId="50F0F8C5" w:rsidR="00233710" w:rsidRPr="009D0202" w:rsidRDefault="005004DA" w:rsidP="00FA74F4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5.22</w:t>
            </w:r>
            <w:r w:rsidR="00233710" w:rsidRPr="009D0202">
              <w:rPr>
                <w:rFonts w:cs="Arial"/>
                <w:color w:val="000000"/>
                <w:lang w:eastAsia="zh-TW"/>
              </w:rPr>
              <w:t xml:space="preserve">.2.2    </w:t>
            </w:r>
            <w:proofErr w:type="spellStart"/>
            <w:r w:rsidR="00233710" w:rsidRPr="009D0202">
              <w:rPr>
                <w:rFonts w:cs="Arial"/>
                <w:color w:val="000000"/>
                <w:lang w:eastAsia="zh-TW"/>
              </w:rPr>
              <w:t>Sidelink</w:t>
            </w:r>
            <w:proofErr w:type="spellEnd"/>
            <w:r w:rsidR="00233710" w:rsidRPr="009D0202">
              <w:rPr>
                <w:rFonts w:cs="Arial"/>
                <w:color w:val="000000"/>
                <w:lang w:eastAsia="zh-TW"/>
              </w:rPr>
              <w:t xml:space="preserve"> HARQ operation</w:t>
            </w:r>
          </w:p>
          <w:p w14:paraId="29036176" w14:textId="40613CE4" w:rsidR="00233710" w:rsidRDefault="005004DA" w:rsidP="00FA74F4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5.22</w:t>
            </w:r>
            <w:r w:rsidR="00233710" w:rsidRPr="009D0202">
              <w:rPr>
                <w:rFonts w:cs="Arial"/>
                <w:color w:val="000000"/>
                <w:lang w:eastAsia="zh-TW"/>
              </w:rPr>
              <w:t xml:space="preserve">.2.2.2    </w:t>
            </w:r>
            <w:proofErr w:type="spellStart"/>
            <w:r w:rsidR="00233710" w:rsidRPr="009D0202">
              <w:rPr>
                <w:rFonts w:cs="Arial"/>
                <w:color w:val="000000"/>
                <w:lang w:eastAsia="zh-TW"/>
              </w:rPr>
              <w:t>Sidelink</w:t>
            </w:r>
            <w:proofErr w:type="spellEnd"/>
            <w:r w:rsidR="00233710" w:rsidRPr="009D0202">
              <w:rPr>
                <w:rFonts w:cs="Arial"/>
                <w:color w:val="000000"/>
                <w:lang w:eastAsia="zh-TW"/>
              </w:rPr>
              <w:t xml:space="preserve"> process</w:t>
            </w:r>
          </w:p>
          <w:p w14:paraId="73C697C8" w14:textId="090FA484" w:rsidR="00982A77" w:rsidRPr="009D0202" w:rsidRDefault="00982A77" w:rsidP="00FA74F4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color w:val="000000"/>
                <w:lang w:eastAsia="zh-TW"/>
              </w:rPr>
            </w:pPr>
            <w:r>
              <w:rPr>
                <w:rFonts w:cs="Arial"/>
                <w:color w:val="000000"/>
                <w:lang w:eastAsia="zh-TW"/>
              </w:rPr>
              <w:t>&lt;ignore irrelevant part&gt;</w:t>
            </w:r>
          </w:p>
          <w:p w14:paraId="01BEB5AD" w14:textId="77777777" w:rsidR="00233710" w:rsidRPr="009D0202" w:rsidRDefault="00233710" w:rsidP="00FA74F4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>1&gt;    if HARQ feedback is enabled by the SCI:</w:t>
            </w:r>
          </w:p>
          <w:p w14:paraId="0C4C5E1B" w14:textId="77777777" w:rsidR="00233710" w:rsidRPr="009D0202" w:rsidRDefault="00233710" w:rsidP="00FA74F4">
            <w:pPr>
              <w:overflowPunct/>
              <w:autoSpaceDE/>
              <w:autoSpaceDN/>
              <w:adjustRightInd/>
              <w:spacing w:after="180"/>
              <w:ind w:left="54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>2&gt;    if HARQ feedback corresponding to this TB is configured with [a separate PSFCH resource i.e. option 2]; or</w:t>
            </w:r>
          </w:p>
          <w:p w14:paraId="68C2E463" w14:textId="77777777" w:rsidR="00233710" w:rsidRPr="009D0202" w:rsidRDefault="00233710" w:rsidP="00FA74F4">
            <w:pPr>
              <w:overflowPunct/>
              <w:autoSpaceDE/>
              <w:autoSpaceDN/>
              <w:adjustRightInd/>
              <w:spacing w:after="180"/>
              <w:ind w:left="540"/>
              <w:jc w:val="left"/>
              <w:textAlignment w:val="auto"/>
              <w:rPr>
                <w:rFonts w:ascii="Times New Roman" w:hAnsi="Times New Roman"/>
                <w:color w:val="000000"/>
                <w:lang w:eastAsia="zh-TW"/>
              </w:rPr>
            </w:pPr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2&gt;    if HARQ feedback corresponding to this TB is configured with [a shared PSFCH resource i.e. option 1] and the communication range calculated with the location information of the associated </w:t>
            </w:r>
            <w:proofErr w:type="spellStart"/>
            <w:r w:rsidRPr="009D0202">
              <w:rPr>
                <w:rFonts w:ascii="Times New Roman" w:hAnsi="Times New Roman"/>
                <w:color w:val="000000"/>
                <w:lang w:eastAsia="zh-TW"/>
              </w:rPr>
              <w:t>Sidelink</w:t>
            </w:r>
            <w:proofErr w:type="spellEnd"/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 transmission information according to TS 38.331 is smaller or equal to the communication range indicated in the associated </w:t>
            </w:r>
            <w:proofErr w:type="spellStart"/>
            <w:r w:rsidRPr="009D0202">
              <w:rPr>
                <w:rFonts w:ascii="Times New Roman" w:hAnsi="Times New Roman"/>
                <w:color w:val="000000"/>
                <w:lang w:eastAsia="zh-TW"/>
              </w:rPr>
              <w:t>Sidelink</w:t>
            </w:r>
            <w:proofErr w:type="spellEnd"/>
            <w:r w:rsidRPr="009D0202">
              <w:rPr>
                <w:rFonts w:ascii="Times New Roman" w:hAnsi="Times New Roman"/>
                <w:color w:val="000000"/>
                <w:lang w:eastAsia="zh-TW"/>
              </w:rPr>
              <w:t xml:space="preserve"> transmission:</w:t>
            </w:r>
          </w:p>
          <w:p w14:paraId="311F399A" w14:textId="09004962" w:rsidR="00350851" w:rsidRPr="00EA6A19" w:rsidRDefault="00233710" w:rsidP="00350851">
            <w:pPr>
              <w:tabs>
                <w:tab w:val="left" w:pos="1332"/>
                <w:tab w:val="left" w:pos="2813"/>
              </w:tabs>
              <w:ind w:left="1332" w:hanging="1350"/>
              <w:rPr>
                <w:rFonts w:ascii="Times New Roman" w:hAnsi="Times New Roman"/>
                <w:color w:val="000000"/>
                <w:lang w:eastAsia="zh-TW"/>
              </w:rPr>
            </w:pPr>
            <w:r w:rsidRPr="00EA6A19">
              <w:rPr>
                <w:rFonts w:ascii="Times New Roman" w:hAnsi="Times New Roman"/>
                <w:color w:val="000000"/>
                <w:lang w:eastAsia="zh-TW"/>
              </w:rPr>
              <w:t xml:space="preserve">                   </w:t>
            </w:r>
            <w:r w:rsidR="00EA6A19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3&gt;  </w:t>
            </w:r>
            <w:r w:rsidR="00350851" w:rsidRPr="00EA6A19">
              <w:rPr>
                <w:rFonts w:ascii="Times New Roman" w:hAnsi="Times New Roman"/>
                <w:color w:val="FF0000"/>
                <w:u w:val="single"/>
              </w:rPr>
              <w:t xml:space="preserve">if there is no simultaneous uplink transmission, or if </w:t>
            </w:r>
            <w:r w:rsidR="00083CA5">
              <w:rPr>
                <w:rFonts w:ascii="Times New Roman" w:hAnsi="Times New Roman"/>
                <w:color w:val="FF0000"/>
                <w:u w:val="single"/>
              </w:rPr>
              <w:t xml:space="preserve">the PSFCH transmission associated with </w:t>
            </w:r>
            <w:r w:rsidR="00083CA5" w:rsidRPr="00083CA5">
              <w:rPr>
                <w:rFonts w:ascii="Times New Roman" w:hAnsi="Times New Roman"/>
                <w:color w:val="FF0000"/>
                <w:u w:val="single"/>
              </w:rPr>
              <w:t xml:space="preserve">acknowledgement(s) of the data in this TB </w:t>
            </w:r>
            <w:r w:rsidR="00083CA5">
              <w:rPr>
                <w:rFonts w:ascii="Times New Roman" w:hAnsi="Times New Roman"/>
                <w:color w:val="FF0000"/>
                <w:u w:val="single"/>
              </w:rPr>
              <w:t xml:space="preserve">is prioritized </w:t>
            </w:r>
            <w:r w:rsidR="00AA7B6C">
              <w:rPr>
                <w:rFonts w:ascii="Times New Roman" w:hAnsi="Times New Roman"/>
                <w:color w:val="FF0000"/>
                <w:u w:val="single"/>
              </w:rPr>
              <w:t>as specified in clause 5.22.1.3.x</w:t>
            </w:r>
            <w:r w:rsidR="00350851" w:rsidRPr="00EA6A19">
              <w:rPr>
                <w:rFonts w:ascii="Times New Roman" w:hAnsi="Times New Roman"/>
                <w:color w:val="FF0000"/>
                <w:u w:val="single"/>
              </w:rPr>
              <w:t xml:space="preserve"> by considering the priority of PSFCH </w:t>
            </w:r>
            <w:r w:rsidR="00D32E83">
              <w:rPr>
                <w:rFonts w:ascii="Times New Roman" w:hAnsi="Times New Roman"/>
                <w:color w:val="FF0000"/>
                <w:u w:val="single"/>
              </w:rPr>
              <w:t xml:space="preserve">transmission </w:t>
            </w:r>
            <w:r w:rsidR="00350851" w:rsidRPr="00EA6A19">
              <w:rPr>
                <w:rFonts w:ascii="Times New Roman" w:hAnsi="Times New Roman"/>
                <w:color w:val="FF0000"/>
                <w:u w:val="single"/>
              </w:rPr>
              <w:t xml:space="preserve">same as the </w:t>
            </w:r>
            <w:r w:rsidR="00083CA5">
              <w:rPr>
                <w:rFonts w:ascii="Times New Roman" w:hAnsi="Times New Roman"/>
                <w:color w:val="FF0000"/>
                <w:u w:val="single"/>
              </w:rPr>
              <w:t>received TB</w:t>
            </w:r>
            <w:r w:rsidR="00350851" w:rsidRPr="00EA6A19">
              <w:rPr>
                <w:rFonts w:ascii="Times New Roman" w:hAnsi="Times New Roman"/>
                <w:color w:val="FF0000"/>
                <w:u w:val="single"/>
              </w:rPr>
              <w:t>:</w:t>
            </w:r>
            <w:r w:rsidR="00350851" w:rsidRPr="00EA6A19">
              <w:rPr>
                <w:rFonts w:ascii="Times New Roman" w:hAnsi="Times New Roman"/>
                <w:color w:val="000000"/>
                <w:lang w:eastAsia="zh-TW"/>
              </w:rPr>
              <w:t xml:space="preserve"> </w:t>
            </w:r>
            <w:r w:rsidRPr="00EA6A19">
              <w:rPr>
                <w:rFonts w:ascii="Times New Roman" w:hAnsi="Times New Roman"/>
                <w:color w:val="000000"/>
                <w:lang w:eastAsia="zh-TW"/>
              </w:rPr>
              <w:t xml:space="preserve"> </w:t>
            </w:r>
          </w:p>
          <w:p w14:paraId="17C08BBD" w14:textId="444E735D" w:rsidR="00233710" w:rsidRDefault="00350851" w:rsidP="00FA74F4">
            <w:pPr>
              <w:tabs>
                <w:tab w:val="left" w:pos="2813"/>
              </w:tabs>
              <w:rPr>
                <w:rFonts w:ascii="Times New Roman" w:hAnsi="Times New Roman"/>
                <w:color w:val="000000"/>
                <w:lang w:eastAsia="zh-TW"/>
              </w:rPr>
            </w:pPr>
            <w:r>
              <w:rPr>
                <w:rFonts w:ascii="Times New Roman" w:hAnsi="Times New Roman"/>
                <w:color w:val="000000"/>
                <w:lang w:eastAsia="zh-TW"/>
              </w:rPr>
              <w:t xml:space="preserve">                   </w:t>
            </w:r>
            <w:r w:rsidR="00233710" w:rsidRPr="009D0202">
              <w:rPr>
                <w:rFonts w:ascii="Times New Roman" w:hAnsi="Times New Roman"/>
                <w:strike/>
                <w:color w:val="FF0000"/>
                <w:lang w:eastAsia="zh-TW"/>
              </w:rPr>
              <w:t>3&gt;</w:t>
            </w:r>
            <w:r w:rsidR="00233710" w:rsidRPr="009D0202">
              <w:rPr>
                <w:rFonts w:ascii="Times New Roman" w:hAnsi="Times New Roman"/>
                <w:color w:val="000000"/>
                <w:lang w:eastAsia="zh-TW"/>
              </w:rPr>
              <w:t xml:space="preserve">    </w:t>
            </w:r>
            <w:r w:rsidRPr="00350851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4&gt;    </w:t>
            </w:r>
            <w:r w:rsidR="00233710" w:rsidRPr="009D0202">
              <w:rPr>
                <w:rFonts w:ascii="Times New Roman" w:hAnsi="Times New Roman"/>
                <w:color w:val="000000"/>
                <w:lang w:eastAsia="zh-TW"/>
              </w:rPr>
              <w:t>instruct the physical layer to generate acknowledgement(s) of the data in this TB.</w:t>
            </w:r>
          </w:p>
          <w:p w14:paraId="50BD9DC9" w14:textId="7D37FF76" w:rsidR="00233710" w:rsidRDefault="00233710" w:rsidP="00FA74F4">
            <w:pPr>
              <w:tabs>
                <w:tab w:val="left" w:pos="2813"/>
              </w:tabs>
            </w:pPr>
          </w:p>
        </w:tc>
      </w:tr>
    </w:tbl>
    <w:p w14:paraId="64540A0A" w14:textId="77777777" w:rsidR="00233710" w:rsidRDefault="00233710" w:rsidP="00233710">
      <w:pPr>
        <w:tabs>
          <w:tab w:val="left" w:pos="2813"/>
        </w:tabs>
      </w:pPr>
    </w:p>
    <w:p w14:paraId="1C6CE12C" w14:textId="1AD31AFD" w:rsidR="00642C81" w:rsidRDefault="00642C81" w:rsidP="00642C81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Prioritization between UL and </w:t>
      </w:r>
      <w:r w:rsidR="00ED6B03">
        <w:rPr>
          <w:rFonts w:eastAsia="Malgun Gothic"/>
          <w:lang w:eastAsia="ko-KR"/>
        </w:rPr>
        <w:t>SL-BCH</w:t>
      </w:r>
    </w:p>
    <w:p w14:paraId="110B72F9" w14:textId="77777777" w:rsidR="00090C0B" w:rsidRDefault="00090C0B" w:rsidP="00BF7528">
      <w:pPr>
        <w:pStyle w:val="CRCoverPage"/>
        <w:spacing w:before="120"/>
        <w:jc w:val="both"/>
        <w:rPr>
          <w:rFonts w:eastAsia="PMingLiU"/>
          <w:b/>
          <w:lang w:val="en-US" w:eastAsia="zh-TW"/>
        </w:rPr>
      </w:pPr>
    </w:p>
    <w:p w14:paraId="0645CEA4" w14:textId="582B6BCF" w:rsidR="0083359A" w:rsidRDefault="0083359A" w:rsidP="00BF7528">
      <w:pPr>
        <w:pStyle w:val="CRCoverPage"/>
        <w:spacing w:before="120"/>
        <w:jc w:val="both"/>
        <w:rPr>
          <w:rFonts w:eastAsia="PMingLiU"/>
          <w:lang w:val="en-US" w:eastAsia="zh-TW"/>
        </w:rPr>
      </w:pPr>
      <w:r w:rsidRPr="0083359A">
        <w:rPr>
          <w:rFonts w:eastAsia="PMingLiU"/>
          <w:lang w:val="en-US" w:eastAsia="zh-TW"/>
        </w:rPr>
        <w:t xml:space="preserve">For the case of </w:t>
      </w:r>
      <w:r w:rsidRPr="0083359A">
        <w:rPr>
          <w:rFonts w:eastAsia="PMingLiU"/>
          <w:lang w:val="en-US" w:eastAsia="zh-TW"/>
        </w:rPr>
        <w:t>UL/</w:t>
      </w:r>
      <w:r>
        <w:rPr>
          <w:rFonts w:eastAsia="PMingLiU"/>
          <w:lang w:val="en-US" w:eastAsia="zh-TW"/>
        </w:rPr>
        <w:t>SL-BCH prioritization</w:t>
      </w:r>
      <w:r>
        <w:rPr>
          <w:rFonts w:eastAsia="PMingLiU"/>
          <w:lang w:val="en-US" w:eastAsia="zh-TW"/>
        </w:rPr>
        <w:t>, two exemplary spec change</w:t>
      </w:r>
      <w:r w:rsidR="00FB7E6D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 can be considered:</w:t>
      </w:r>
    </w:p>
    <w:p w14:paraId="1C572E6C" w14:textId="3706E735" w:rsidR="0083359A" w:rsidRPr="00FB7E6D" w:rsidRDefault="0083359A" w:rsidP="0083359A">
      <w:pPr>
        <w:pStyle w:val="CRCoverPage"/>
        <w:numPr>
          <w:ilvl w:val="0"/>
          <w:numId w:val="21"/>
        </w:numPr>
        <w:spacing w:before="120"/>
        <w:jc w:val="both"/>
        <w:rPr>
          <w:rFonts w:eastAsia="PMingLiU"/>
          <w:b/>
          <w:lang w:val="en-US" w:eastAsia="zh-TW"/>
        </w:rPr>
      </w:pPr>
      <w:r>
        <w:rPr>
          <w:rFonts w:eastAsia="PMingLiU"/>
          <w:lang w:val="en-US" w:eastAsia="zh-TW"/>
        </w:rPr>
        <w:t>Example 1:</w:t>
      </w:r>
      <w:r w:rsidR="00FB7E6D">
        <w:rPr>
          <w:rFonts w:eastAsia="PMingLiU"/>
          <w:lang w:val="en-US" w:eastAsia="zh-TW"/>
        </w:rPr>
        <w:t xml:space="preserve"> Refer to</w:t>
      </w:r>
      <w:r>
        <w:rPr>
          <w:rFonts w:eastAsia="PMingLiU"/>
          <w:lang w:val="en-US" w:eastAsia="zh-TW"/>
        </w:rPr>
        <w:t xml:space="preserve"> </w:t>
      </w:r>
      <w:r w:rsidRPr="0083359A">
        <w:rPr>
          <w:rFonts w:eastAsia="PMingLiU"/>
          <w:lang w:val="en-US" w:eastAsia="zh-TW"/>
        </w:rPr>
        <w:t>clause 5.22.1.3.x</w:t>
      </w:r>
      <w:r>
        <w:rPr>
          <w:rFonts w:eastAsia="PMingLiU"/>
          <w:lang w:val="en-US" w:eastAsia="zh-TW"/>
        </w:rPr>
        <w:t xml:space="preserve"> for how to generate a transmission</w:t>
      </w:r>
    </w:p>
    <w:p w14:paraId="14D3D50B" w14:textId="6DD9FE13" w:rsidR="00FB7E6D" w:rsidRPr="0083359A" w:rsidRDefault="00FB7E6D" w:rsidP="00FB7E6D">
      <w:pPr>
        <w:pStyle w:val="CRCoverPage"/>
        <w:numPr>
          <w:ilvl w:val="1"/>
          <w:numId w:val="21"/>
        </w:numPr>
        <w:spacing w:before="120"/>
        <w:jc w:val="both"/>
        <w:rPr>
          <w:rFonts w:eastAsia="PMingLiU"/>
          <w:b/>
          <w:lang w:val="en-US" w:eastAsia="zh-TW"/>
        </w:rPr>
      </w:pPr>
      <w:r>
        <w:rPr>
          <w:rFonts w:eastAsia="PMingLiU"/>
          <w:lang w:val="en-US" w:eastAsia="zh-TW"/>
        </w:rPr>
        <w:t xml:space="preserve">The procedure of “generate a transmission” in </w:t>
      </w:r>
      <w:r w:rsidRPr="0083359A">
        <w:rPr>
          <w:rFonts w:eastAsia="PMingLiU"/>
          <w:lang w:val="en-US" w:eastAsia="zh-TW"/>
        </w:rPr>
        <w:t>clause 5.22.1.3.x</w:t>
      </w:r>
      <w:r>
        <w:rPr>
          <w:rFonts w:eastAsia="PMingLiU"/>
          <w:lang w:val="en-US" w:eastAsia="zh-TW"/>
        </w:rPr>
        <w:t xml:space="preserve"> includes the specification </w:t>
      </w:r>
      <w:r w:rsidR="0078296F">
        <w:rPr>
          <w:rFonts w:eastAsia="PMingLiU"/>
          <w:lang w:val="en-US" w:eastAsia="zh-TW"/>
        </w:rPr>
        <w:t>description for</w:t>
      </w:r>
      <w:bookmarkStart w:id="0" w:name="_GoBack"/>
      <w:bookmarkEnd w:id="0"/>
      <w:r>
        <w:rPr>
          <w:rFonts w:eastAsia="PMingLiU"/>
          <w:lang w:val="en-US" w:eastAsia="zh-TW"/>
        </w:rPr>
        <w:t xml:space="preserve"> UL/SL-SCH prioritization rule.</w:t>
      </w:r>
    </w:p>
    <w:p w14:paraId="0B4D6564" w14:textId="39644EAF" w:rsidR="0083359A" w:rsidRDefault="0083359A" w:rsidP="0083359A">
      <w:pPr>
        <w:pStyle w:val="CRCoverPage"/>
        <w:numPr>
          <w:ilvl w:val="0"/>
          <w:numId w:val="21"/>
        </w:numPr>
        <w:spacing w:before="120"/>
        <w:jc w:val="both"/>
        <w:rPr>
          <w:rFonts w:eastAsia="PMingLiU"/>
          <w:b/>
          <w:lang w:val="en-US" w:eastAsia="zh-TW"/>
        </w:rPr>
      </w:pPr>
      <w:r>
        <w:rPr>
          <w:rFonts w:eastAsia="PMingLiU"/>
          <w:lang w:val="en-US" w:eastAsia="zh-TW"/>
        </w:rPr>
        <w:t xml:space="preserve">Example 2: Add a </w:t>
      </w:r>
      <w:r w:rsidR="00FB7E6D">
        <w:rPr>
          <w:rFonts w:eastAsia="PMingLiU"/>
          <w:lang w:val="en-US" w:eastAsia="zh-TW"/>
        </w:rPr>
        <w:t xml:space="preserve">new </w:t>
      </w:r>
      <w:r>
        <w:rPr>
          <w:rFonts w:eastAsia="PMingLiU"/>
          <w:lang w:val="en-US" w:eastAsia="zh-TW"/>
        </w:rPr>
        <w:t>checking condition</w:t>
      </w:r>
    </w:p>
    <w:p w14:paraId="671E08D5" w14:textId="77777777" w:rsidR="0083359A" w:rsidRDefault="0083359A" w:rsidP="00BF7528">
      <w:pPr>
        <w:pStyle w:val="CRCoverPage"/>
        <w:spacing w:before="120"/>
        <w:jc w:val="both"/>
        <w:rPr>
          <w:rFonts w:eastAsia="PMingLiU"/>
          <w:b/>
          <w:lang w:val="en-US" w:eastAsia="zh-TW"/>
        </w:rPr>
      </w:pPr>
    </w:p>
    <w:p w14:paraId="28488400" w14:textId="2E9E3A1A" w:rsidR="0083359A" w:rsidRPr="00FB7E6D" w:rsidRDefault="0083359A" w:rsidP="00BF7528">
      <w:pPr>
        <w:pStyle w:val="CRCoverPage"/>
        <w:spacing w:before="120"/>
        <w:jc w:val="both"/>
        <w:rPr>
          <w:rFonts w:eastAsia="PMingLiU"/>
          <w:b/>
          <w:lang w:val="en-US" w:eastAsia="zh-TW"/>
        </w:rPr>
      </w:pPr>
      <w:r w:rsidRPr="00FB7E6D">
        <w:rPr>
          <w:rFonts w:eastAsia="PMingLiU"/>
          <w:b/>
          <w:lang w:val="en-US" w:eastAsia="zh-TW"/>
        </w:rPr>
        <w:t>Example 1:</w:t>
      </w:r>
      <w:r w:rsidR="00FB7E6D" w:rsidRPr="00FB7E6D">
        <w:rPr>
          <w:rFonts w:eastAsia="PMingLiU"/>
          <w:b/>
          <w:lang w:val="en-US" w:eastAsia="zh-TW"/>
        </w:rPr>
        <w:t xml:space="preserve"> Refer to the procedure “generate a transmission” as specified in </w:t>
      </w:r>
      <w:proofErr w:type="spellStart"/>
      <w:r w:rsidR="00FB7E6D" w:rsidRPr="00FB7E6D">
        <w:rPr>
          <w:rFonts w:eastAsia="PMingLiU"/>
          <w:b/>
          <w:lang w:val="en-US" w:eastAsia="zh-TW"/>
        </w:rPr>
        <w:t>subclause</w:t>
      </w:r>
      <w:proofErr w:type="spellEnd"/>
      <w:r w:rsidR="00FB7E6D" w:rsidRPr="00FB7E6D">
        <w:rPr>
          <w:rFonts w:eastAsia="PMingLiU"/>
          <w:b/>
          <w:lang w:val="en-US" w:eastAsia="zh-TW"/>
        </w:rPr>
        <w:t xml:space="preserve"> </w:t>
      </w:r>
      <w:r w:rsidR="00FB7E6D" w:rsidRPr="00FB7E6D">
        <w:rPr>
          <w:rFonts w:eastAsia="PMingLiU"/>
          <w:b/>
          <w:lang w:val="en-US" w:eastAsia="zh-TW"/>
        </w:rPr>
        <w:t>5.22.1.3.x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0C0B" w14:paraId="487F943E" w14:textId="77777777" w:rsidTr="00090C0B">
        <w:tc>
          <w:tcPr>
            <w:tcW w:w="9350" w:type="dxa"/>
          </w:tcPr>
          <w:p w14:paraId="07FE9C93" w14:textId="1788965F" w:rsidR="00090C0B" w:rsidRPr="005004DA" w:rsidRDefault="00AA7B6C" w:rsidP="00090C0B">
            <w:pPr>
              <w:overflowPunct/>
              <w:autoSpaceDE/>
              <w:autoSpaceDN/>
              <w:adjustRightInd/>
              <w:spacing w:before="180" w:after="180"/>
              <w:jc w:val="left"/>
              <w:textAlignment w:val="auto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lastRenderedPageBreak/>
              <w:t>5.23</w:t>
            </w:r>
            <w:r w:rsidR="00090C0B" w:rsidRPr="005004DA">
              <w:rPr>
                <w:rFonts w:cs="Arial"/>
                <w:lang w:eastAsia="zh-TW"/>
              </w:rPr>
              <w:t xml:space="preserve">    SL-BCH data transfer</w:t>
            </w:r>
          </w:p>
          <w:p w14:paraId="4DC95A97" w14:textId="2FE703C5" w:rsidR="00090C0B" w:rsidRPr="005004DA" w:rsidRDefault="00AA7B6C" w:rsidP="00090C0B">
            <w:pPr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5.23</w:t>
            </w:r>
            <w:r w:rsidR="00090C0B" w:rsidRPr="005004DA">
              <w:rPr>
                <w:rFonts w:cs="Arial"/>
                <w:lang w:eastAsia="zh-TW"/>
              </w:rPr>
              <w:t>.1    SL-BCH data transmission</w:t>
            </w:r>
          </w:p>
          <w:p w14:paraId="40A52C9F" w14:textId="77777777" w:rsidR="00090C0B" w:rsidRPr="005004DA" w:rsidRDefault="00090C0B" w:rsidP="00090C0B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lang w:eastAsia="zh-TW"/>
              </w:rPr>
            </w:pPr>
            <w:r w:rsidRPr="005004DA">
              <w:rPr>
                <w:rFonts w:ascii="Times New Roman" w:hAnsi="Times New Roman"/>
                <w:lang w:eastAsia="zh-TW"/>
              </w:rPr>
              <w:t>When instructed to send SL-BCH, the MAC entity shall:</w:t>
            </w:r>
          </w:p>
          <w:p w14:paraId="1BAD9A78" w14:textId="77777777" w:rsidR="00090C0B" w:rsidRPr="005004DA" w:rsidRDefault="00090C0B" w:rsidP="00090C0B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lang w:eastAsia="zh-TW"/>
              </w:rPr>
            </w:pPr>
            <w:r w:rsidRPr="005004DA">
              <w:rPr>
                <w:rFonts w:ascii="Times New Roman" w:hAnsi="Times New Roman"/>
                <w:lang w:eastAsia="zh-TW"/>
              </w:rPr>
              <w:t>1&gt;    obtain the MAC PDU to transmit from SBCCH;</w:t>
            </w:r>
          </w:p>
          <w:p w14:paraId="6E0BA4BD" w14:textId="77777777" w:rsidR="00090C0B" w:rsidRPr="00090C0B" w:rsidRDefault="00090C0B" w:rsidP="00090C0B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color w:val="FF0000"/>
                <w:lang w:eastAsia="zh-TW"/>
              </w:rPr>
            </w:pPr>
            <w:r w:rsidRPr="00090C0B">
              <w:rPr>
                <w:rFonts w:ascii="Times New Roman" w:hAnsi="Times New Roman"/>
                <w:strike/>
                <w:color w:val="FF0000"/>
                <w:u w:val="single"/>
                <w:lang w:eastAsia="zh-TW"/>
              </w:rPr>
              <w:t>1&gt;    deliver the MAC PDU to the physical layer and instruct it to generate a transmission.</w:t>
            </w:r>
          </w:p>
          <w:p w14:paraId="3C314061" w14:textId="4239EE3E" w:rsidR="00090C0B" w:rsidRPr="00090C0B" w:rsidRDefault="00090C0B" w:rsidP="00B6672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eastAsia="PMingLiU"/>
                <w:b/>
                <w:lang w:eastAsia="zh-TW"/>
              </w:rPr>
            </w:pPr>
            <w:r w:rsidRPr="00090C0B">
              <w:rPr>
                <w:rFonts w:ascii="Times New Roman" w:hAnsi="Times New Roman"/>
                <w:color w:val="FF0000"/>
                <w:u w:val="single"/>
                <w:lang w:eastAsia="zh-TW"/>
              </w:rPr>
              <w:t>1</w:t>
            </w:r>
            <w:r w:rsidR="005E6F81" w:rsidRPr="00090C0B">
              <w:rPr>
                <w:rFonts w:ascii="Times New Roman" w:hAnsi="Times New Roman"/>
                <w:color w:val="FF0000"/>
                <w:u w:val="single"/>
                <w:lang w:eastAsia="zh-TW"/>
              </w:rPr>
              <w:t>&gt; generate</w:t>
            </w:r>
            <w:r w:rsidRPr="00090C0B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 a transmission by applying the same procedure as specified in clause 5.</w:t>
            </w:r>
            <w:r w:rsidR="00B66728">
              <w:rPr>
                <w:rFonts w:ascii="Times New Roman" w:hAnsi="Times New Roman"/>
                <w:color w:val="FF0000"/>
                <w:u w:val="single"/>
                <w:lang w:eastAsia="zh-TW"/>
              </w:rPr>
              <w:t>22.1.3.x</w:t>
            </w:r>
            <w:r w:rsidRPr="00090C0B">
              <w:rPr>
                <w:rFonts w:ascii="Times New Roman" w:hAnsi="Times New Roman"/>
                <w:color w:val="FF0000"/>
                <w:u w:val="single"/>
                <w:lang w:eastAsia="zh-TW"/>
              </w:rPr>
              <w:t>.</w:t>
            </w:r>
            <w:r w:rsidRPr="00090C0B">
              <w:rPr>
                <w:rFonts w:ascii="Times New Roman" w:hAnsi="Times New Roman"/>
                <w:color w:val="008080"/>
                <w:u w:val="single"/>
                <w:lang w:eastAsia="zh-TW"/>
              </w:rPr>
              <w:t xml:space="preserve"> </w:t>
            </w:r>
          </w:p>
        </w:tc>
      </w:tr>
    </w:tbl>
    <w:p w14:paraId="4B2824AE" w14:textId="77777777" w:rsidR="00090C0B" w:rsidRDefault="00090C0B" w:rsidP="00BF7528">
      <w:pPr>
        <w:pStyle w:val="CRCoverPage"/>
        <w:spacing w:before="120"/>
        <w:jc w:val="both"/>
        <w:rPr>
          <w:rFonts w:eastAsia="PMingLiU"/>
          <w:b/>
          <w:lang w:val="en-US" w:eastAsia="zh-TW"/>
        </w:rPr>
      </w:pPr>
    </w:p>
    <w:p w14:paraId="78BFF8D5" w14:textId="54674B35" w:rsidR="0083359A" w:rsidRPr="00FB7E6D" w:rsidRDefault="0083359A" w:rsidP="00BF7528">
      <w:pPr>
        <w:pStyle w:val="CRCoverPage"/>
        <w:spacing w:before="120"/>
        <w:jc w:val="both"/>
        <w:rPr>
          <w:rFonts w:eastAsia="PMingLiU"/>
          <w:b/>
          <w:lang w:val="en-US" w:eastAsia="zh-TW"/>
        </w:rPr>
      </w:pPr>
      <w:r w:rsidRPr="00FB7E6D">
        <w:rPr>
          <w:rFonts w:eastAsia="PMingLiU"/>
          <w:b/>
          <w:lang w:val="en-US" w:eastAsia="zh-TW"/>
        </w:rPr>
        <w:t xml:space="preserve">Example 2: </w:t>
      </w:r>
      <w:r w:rsidR="00FB7E6D" w:rsidRPr="00FB7E6D">
        <w:rPr>
          <w:rFonts w:eastAsia="PMingLiU"/>
          <w:b/>
          <w:lang w:val="en-US" w:eastAsia="zh-TW"/>
        </w:rPr>
        <w:t>Add a new checking condition</w:t>
      </w:r>
    </w:p>
    <w:p w14:paraId="4FC9B6A4" w14:textId="5F036C2A" w:rsidR="00C12D26" w:rsidRDefault="00C12D26" w:rsidP="00937FDA">
      <w:pPr>
        <w:pStyle w:val="CRCoverPage"/>
        <w:spacing w:before="120"/>
        <w:jc w:val="both"/>
        <w:rPr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359A" w14:paraId="28E613C8" w14:textId="77777777" w:rsidTr="0083359A">
        <w:tc>
          <w:tcPr>
            <w:tcW w:w="9350" w:type="dxa"/>
          </w:tcPr>
          <w:p w14:paraId="243D76AE" w14:textId="77777777" w:rsidR="0083359A" w:rsidRPr="005004DA" w:rsidRDefault="0083359A" w:rsidP="0083359A">
            <w:pPr>
              <w:overflowPunct/>
              <w:autoSpaceDE/>
              <w:autoSpaceDN/>
              <w:adjustRightInd/>
              <w:spacing w:before="180" w:after="180"/>
              <w:textAlignment w:val="auto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5.23</w:t>
            </w:r>
            <w:r w:rsidRPr="005004DA">
              <w:rPr>
                <w:rFonts w:cs="Arial"/>
                <w:lang w:eastAsia="zh-TW"/>
              </w:rPr>
              <w:t xml:space="preserve">    SL-BCH data transfer</w:t>
            </w:r>
          </w:p>
          <w:p w14:paraId="64FEC7C0" w14:textId="77777777" w:rsidR="0083359A" w:rsidRPr="005004DA" w:rsidRDefault="0083359A" w:rsidP="0083359A">
            <w:pPr>
              <w:overflowPunct/>
              <w:autoSpaceDE/>
              <w:autoSpaceDN/>
              <w:adjustRightInd/>
              <w:spacing w:before="120" w:after="180"/>
              <w:textAlignment w:val="auto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5.23</w:t>
            </w:r>
            <w:r w:rsidRPr="005004DA">
              <w:rPr>
                <w:rFonts w:cs="Arial"/>
                <w:lang w:eastAsia="zh-TW"/>
              </w:rPr>
              <w:t>.1    SL-BCH data transmission</w:t>
            </w:r>
          </w:p>
          <w:p w14:paraId="1D420916" w14:textId="77777777" w:rsidR="0083359A" w:rsidRPr="005004DA" w:rsidRDefault="0083359A" w:rsidP="0083359A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hAnsi="Times New Roman"/>
                <w:lang w:eastAsia="zh-TW"/>
              </w:rPr>
            </w:pPr>
            <w:r w:rsidRPr="005004DA">
              <w:rPr>
                <w:rFonts w:ascii="Times New Roman" w:hAnsi="Times New Roman"/>
                <w:lang w:eastAsia="zh-TW"/>
              </w:rPr>
              <w:t>When instructed to send SL-BCH, the MAC entity shall:</w:t>
            </w:r>
          </w:p>
          <w:p w14:paraId="09635FE5" w14:textId="77777777" w:rsidR="0083359A" w:rsidRDefault="0083359A" w:rsidP="0083359A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hAnsi="Times New Roman"/>
                <w:lang w:eastAsia="zh-TW"/>
              </w:rPr>
            </w:pPr>
            <w:r w:rsidRPr="005004DA">
              <w:rPr>
                <w:rFonts w:ascii="Times New Roman" w:hAnsi="Times New Roman"/>
                <w:lang w:eastAsia="zh-TW"/>
              </w:rPr>
              <w:t>1&gt;    obtain the MAC PDU to transmit from SBCCH;</w:t>
            </w:r>
          </w:p>
          <w:p w14:paraId="7B2E7782" w14:textId="1A61740D" w:rsidR="0083359A" w:rsidRPr="0083359A" w:rsidRDefault="0083359A" w:rsidP="0083359A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hAnsi="Times New Roman"/>
                <w:color w:val="FF0000"/>
                <w:u w:val="single"/>
                <w:lang w:eastAsia="zh-TW"/>
              </w:rPr>
            </w:pPr>
            <w:r w:rsidRPr="0083359A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1&gt;    if there is </w:t>
            </w:r>
            <w:r w:rsidR="00FB7E6D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no </w:t>
            </w:r>
            <w:r w:rsidRPr="0083359A">
              <w:rPr>
                <w:rFonts w:ascii="Times New Roman" w:hAnsi="Times New Roman"/>
                <w:color w:val="FF0000"/>
                <w:u w:val="single"/>
                <w:lang w:eastAsia="zh-TW"/>
              </w:rPr>
              <w:t xml:space="preserve">simultaneous uplink transmission, or if the MAC PDU is prioritized </w:t>
            </w:r>
            <w:r w:rsidRPr="0083359A">
              <w:rPr>
                <w:rFonts w:ascii="Times New Roman" w:hAnsi="Times New Roman"/>
                <w:color w:val="FF0000"/>
                <w:u w:val="single"/>
                <w:lang w:eastAsia="zh-TW"/>
              </w:rPr>
              <w:t>as specified in clause 5.22.1.3.x</w:t>
            </w:r>
            <w:r>
              <w:rPr>
                <w:rFonts w:ascii="Times New Roman" w:hAnsi="Times New Roman"/>
                <w:color w:val="FF0000"/>
                <w:u w:val="single"/>
                <w:lang w:eastAsia="zh-TW"/>
              </w:rPr>
              <w:t>:</w:t>
            </w:r>
          </w:p>
          <w:p w14:paraId="131F0A98" w14:textId="728AB1DA" w:rsidR="0083359A" w:rsidRDefault="0083359A" w:rsidP="0083359A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b/>
                <w:lang w:val="en-US"/>
              </w:rPr>
            </w:pPr>
            <w:r>
              <w:rPr>
                <w:rFonts w:ascii="Times New Roman" w:hAnsi="Times New Roman"/>
                <w:u w:val="single"/>
                <w:lang w:eastAsia="zh-TW"/>
              </w:rPr>
              <w:t xml:space="preserve">        </w:t>
            </w:r>
            <w:r w:rsidRPr="0083359A">
              <w:rPr>
                <w:rFonts w:ascii="Times New Roman" w:hAnsi="Times New Roman"/>
                <w:strike/>
                <w:u w:val="single"/>
                <w:lang w:eastAsia="zh-TW"/>
              </w:rPr>
              <w:t>1&gt;</w:t>
            </w:r>
            <w:r w:rsidRPr="0083359A">
              <w:rPr>
                <w:rFonts w:ascii="Times New Roman" w:hAnsi="Times New Roman"/>
                <w:color w:val="FF0000"/>
                <w:u w:val="single"/>
                <w:lang w:eastAsia="zh-TW"/>
              </w:rPr>
              <w:t>2&gt;</w:t>
            </w:r>
            <w:r w:rsidRPr="0083359A">
              <w:rPr>
                <w:rFonts w:ascii="Times New Roman" w:hAnsi="Times New Roman"/>
                <w:u w:val="single"/>
                <w:lang w:eastAsia="zh-TW"/>
              </w:rPr>
              <w:t xml:space="preserve">    deliver the MAC PDU to the physical layer and instruct it to generate a transmission.</w:t>
            </w:r>
          </w:p>
        </w:tc>
      </w:tr>
    </w:tbl>
    <w:p w14:paraId="541478C3" w14:textId="77777777" w:rsidR="0083359A" w:rsidRPr="00937FDA" w:rsidRDefault="0083359A" w:rsidP="00937FDA">
      <w:pPr>
        <w:pStyle w:val="CRCoverPage"/>
        <w:spacing w:before="120"/>
        <w:jc w:val="both"/>
        <w:rPr>
          <w:b/>
          <w:lang w:val="en-US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111B6363" w14:textId="77777777" w:rsidR="0074162C" w:rsidRDefault="0074162C" w:rsidP="0074162C">
      <w:pPr>
        <w:rPr>
          <w:rFonts w:eastAsia="Malgun Gothic"/>
          <w:lang w:val="en-US" w:eastAsia="ko-KR"/>
        </w:rPr>
      </w:pPr>
    </w:p>
    <w:p w14:paraId="3EC022EE" w14:textId="38BFDFBA" w:rsidR="005241A8" w:rsidRDefault="005241A8" w:rsidP="0074162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this paper, we </w:t>
      </w:r>
      <w:r w:rsidR="00A131BC">
        <w:rPr>
          <w:rFonts w:eastAsia="Malgun Gothic"/>
          <w:lang w:val="en-US" w:eastAsia="ko-KR"/>
        </w:rPr>
        <w:t xml:space="preserve">address the observation that from current RAN1 and RAN2 spec, it is still unclear how to perform UL/SL-BCH and UL/PSFCH prioritization. </w:t>
      </w:r>
    </w:p>
    <w:p w14:paraId="6F27E311" w14:textId="77777777" w:rsidR="005241A8" w:rsidRPr="0074162C" w:rsidRDefault="005241A8" w:rsidP="0074162C">
      <w:pPr>
        <w:rPr>
          <w:rFonts w:eastAsia="Malgun Gothic"/>
          <w:lang w:val="en-US" w:eastAsia="ko-KR"/>
        </w:rPr>
      </w:pPr>
    </w:p>
    <w:p w14:paraId="47D3455B" w14:textId="4BB45E52" w:rsidR="005241A8" w:rsidRPr="00F55C26" w:rsidRDefault="00982A77" w:rsidP="005241A8">
      <w:pPr>
        <w:rPr>
          <w:b/>
        </w:rPr>
      </w:pPr>
      <w:r>
        <w:rPr>
          <w:rFonts w:eastAsia="Malgun Gothic"/>
          <w:b/>
          <w:lang w:eastAsia="ko-KR"/>
        </w:rPr>
        <w:t xml:space="preserve">Observation: From current MAC and </w:t>
      </w:r>
      <w:r w:rsidRPr="00C22C7C">
        <w:rPr>
          <w:rFonts w:eastAsia="Malgun Gothic"/>
          <w:b/>
          <w:lang w:eastAsia="ko-KR"/>
        </w:rPr>
        <w:t xml:space="preserve">PHY spec, it is still unclear how to handle </w:t>
      </w:r>
      <w:r w:rsidRPr="00C22C7C">
        <w:rPr>
          <w:rFonts w:eastAsia="Malgun Gothic"/>
          <w:b/>
          <w:lang w:val="en-US" w:eastAsia="ko-KR"/>
        </w:rPr>
        <w:t>UL/SL-BCH and UL/PSFCH prioritization.</w:t>
      </w:r>
    </w:p>
    <w:p w14:paraId="225C29D6" w14:textId="77777777" w:rsidR="0074162C" w:rsidRPr="005241A8" w:rsidRDefault="0074162C" w:rsidP="00642F89">
      <w:pPr>
        <w:rPr>
          <w:rFonts w:eastAsia="MS Mincho"/>
          <w:lang w:eastAsia="en-US"/>
        </w:rPr>
      </w:pPr>
    </w:p>
    <w:p w14:paraId="6539CE7F" w14:textId="75B3D738" w:rsidR="00F16170" w:rsidRDefault="00F16170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our analysis, the proposals are below:</w:t>
      </w:r>
    </w:p>
    <w:p w14:paraId="60F0AC56" w14:textId="77777777" w:rsidR="00F16170" w:rsidRDefault="00F16170" w:rsidP="00642F89">
      <w:pPr>
        <w:rPr>
          <w:rFonts w:eastAsia="MS Mincho"/>
          <w:lang w:val="en-US" w:eastAsia="en-US"/>
        </w:rPr>
      </w:pPr>
    </w:p>
    <w:p w14:paraId="63217F82" w14:textId="04F39EDA" w:rsidR="005241A8" w:rsidRDefault="00982A77" w:rsidP="00A131BC">
      <w:r>
        <w:rPr>
          <w:b/>
          <w:bCs/>
        </w:rPr>
        <w:t>Proposal</w:t>
      </w:r>
      <w:r w:rsidR="005241A8">
        <w:rPr>
          <w:b/>
          <w:bCs/>
        </w:rPr>
        <w:t xml:space="preserve">: </w:t>
      </w:r>
      <w:r w:rsidR="00A131BC">
        <w:rPr>
          <w:b/>
          <w:bCs/>
        </w:rPr>
        <w:t xml:space="preserve">In </w:t>
      </w:r>
      <w:proofErr w:type="spellStart"/>
      <w:r w:rsidR="00A131BC">
        <w:rPr>
          <w:b/>
          <w:bCs/>
        </w:rPr>
        <w:t>subclause</w:t>
      </w:r>
      <w:proofErr w:type="spellEnd"/>
      <w:r w:rsidR="00A131BC">
        <w:rPr>
          <w:b/>
          <w:bCs/>
        </w:rPr>
        <w:t xml:space="preserve"> for “SL-BCH Data transfer” and for “PSFCH generation”, specify that UE </w:t>
      </w:r>
      <w:r>
        <w:rPr>
          <w:b/>
          <w:bCs/>
        </w:rPr>
        <w:t>re</w:t>
      </w:r>
      <w:r w:rsidR="00A131BC">
        <w:rPr>
          <w:b/>
          <w:bCs/>
        </w:rPr>
        <w:t xml:space="preserve">use UL/SL-SCH prioritization </w:t>
      </w:r>
      <w:r>
        <w:rPr>
          <w:b/>
          <w:bCs/>
        </w:rPr>
        <w:t xml:space="preserve">rule </w:t>
      </w:r>
      <w:r w:rsidR="00A131BC">
        <w:rPr>
          <w:b/>
          <w:bCs/>
        </w:rPr>
        <w:t xml:space="preserve">to determine whether to </w:t>
      </w:r>
      <w:r>
        <w:rPr>
          <w:b/>
          <w:bCs/>
        </w:rPr>
        <w:t>transmit SL-BCH or PSFCH</w:t>
      </w:r>
      <w:r w:rsidR="00A131BC">
        <w:rPr>
          <w:b/>
          <w:bCs/>
        </w:rPr>
        <w:t>.</w:t>
      </w:r>
    </w:p>
    <w:p w14:paraId="0C2784E2" w14:textId="77777777" w:rsidR="005241A8" w:rsidRDefault="005241A8" w:rsidP="005241A8">
      <w:pPr>
        <w:rPr>
          <w:b/>
          <w:bCs/>
        </w:rPr>
      </w:pPr>
    </w:p>
    <w:p w14:paraId="41A4C41C" w14:textId="77777777" w:rsidR="001843AD" w:rsidRDefault="001843AD" w:rsidP="001843A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14:paraId="4DD94006" w14:textId="1D2B3525" w:rsidR="00EE3608" w:rsidRPr="00921120" w:rsidRDefault="00EE3608" w:rsidP="00907D8D">
      <w:pPr>
        <w:pStyle w:val="Reference"/>
        <w:numPr>
          <w:ilvl w:val="0"/>
          <w:numId w:val="2"/>
        </w:numPr>
        <w:spacing w:before="120" w:after="120"/>
        <w:ind w:left="426" w:right="0" w:hanging="426"/>
        <w:jc w:val="both"/>
        <w:rPr>
          <w:rFonts w:ascii="Arial" w:hAnsi="Arial"/>
          <w:sz w:val="20"/>
          <w:szCs w:val="20"/>
          <w:lang w:val="en-US"/>
        </w:rPr>
      </w:pPr>
    </w:p>
    <w:p w14:paraId="35FFDABE" w14:textId="77777777" w:rsidR="00921120" w:rsidRDefault="00921120" w:rsidP="00921120">
      <w:pPr>
        <w:pStyle w:val="Reference"/>
        <w:numPr>
          <w:ilvl w:val="0"/>
          <w:numId w:val="0"/>
        </w:numPr>
        <w:spacing w:before="120" w:after="120"/>
        <w:ind w:left="420" w:right="0" w:hanging="420"/>
        <w:jc w:val="both"/>
        <w:rPr>
          <w:rFonts w:ascii="Arial" w:hAnsi="Arial"/>
          <w:kern w:val="0"/>
          <w:sz w:val="20"/>
          <w:szCs w:val="20"/>
          <w:lang w:val="en-US"/>
        </w:rPr>
      </w:pPr>
    </w:p>
    <w:p w14:paraId="0C89D471" w14:textId="77777777" w:rsidR="00921120" w:rsidRDefault="00921120" w:rsidP="00921120">
      <w:pPr>
        <w:rPr>
          <w:b/>
          <w:bCs/>
        </w:rPr>
      </w:pPr>
    </w:p>
    <w:p w14:paraId="1EA7AA46" w14:textId="15F91E49" w:rsidR="00921120" w:rsidRDefault="00921120" w:rsidP="00921120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5 Appendix</w:t>
      </w:r>
      <w:r w:rsidR="00A131BC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: RAN1 agreement and spec for prioritization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8930"/>
      </w:tblGrid>
      <w:tr w:rsidR="00921120" w14:paraId="663F64D7" w14:textId="77777777" w:rsidTr="00921120">
        <w:tc>
          <w:tcPr>
            <w:tcW w:w="8930" w:type="dxa"/>
          </w:tcPr>
          <w:p w14:paraId="290C6C64" w14:textId="77777777" w:rsidR="00921120" w:rsidRPr="00A022F2" w:rsidRDefault="00921120" w:rsidP="00921120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ascii="Century" w:hAnsi="Century"/>
                <w:color w:val="000000"/>
                <w:sz w:val="21"/>
                <w:szCs w:val="21"/>
                <w:lang w:val="en-US" w:eastAsia="zh-TW"/>
              </w:rPr>
            </w:pPr>
            <w:r w:rsidRPr="00A022F2">
              <w:rPr>
                <w:rFonts w:ascii="Wingdings" w:hAnsi="Wingdings"/>
                <w:color w:val="000000"/>
                <w:lang w:eastAsia="zh-TW"/>
              </w:rPr>
              <w:t></w:t>
            </w:r>
            <w:r w:rsidRPr="00A022F2">
              <w:rPr>
                <w:rFonts w:ascii="Times New Roman" w:hAnsi="Times New Roman"/>
                <w:color w:val="000000"/>
                <w:sz w:val="14"/>
                <w:szCs w:val="14"/>
                <w:lang w:eastAsia="zh-TW"/>
              </w:rPr>
              <w:t>  </w:t>
            </w:r>
            <w:r w:rsidRPr="00A022F2">
              <w:rPr>
                <w:rFonts w:ascii="Times New Roman" w:hAnsi="Times New Roman"/>
                <w:color w:val="000000"/>
                <w:lang w:eastAsia="zh-TW"/>
              </w:rPr>
              <w:t>Agreements on priority of SLSS/PSBCH and PSFCH</w:t>
            </w:r>
          </w:p>
          <w:p w14:paraId="5CA6FB76" w14:textId="77777777" w:rsidR="00921120" w:rsidRPr="00A022F2" w:rsidRDefault="00921120" w:rsidP="00921120">
            <w:pPr>
              <w:overflowPunct/>
              <w:autoSpaceDE/>
              <w:autoSpaceDN/>
              <w:adjustRightInd/>
              <w:spacing w:after="0"/>
              <w:ind w:left="840" w:hanging="420"/>
              <w:textAlignment w:val="auto"/>
              <w:rPr>
                <w:rFonts w:ascii="Century" w:hAnsi="Century"/>
                <w:color w:val="000000"/>
                <w:sz w:val="21"/>
                <w:szCs w:val="21"/>
                <w:lang w:val="en-US" w:eastAsia="zh-TW"/>
              </w:rPr>
            </w:pPr>
            <w:r w:rsidRPr="00A022F2">
              <w:rPr>
                <w:rFonts w:ascii="Wingdings" w:hAnsi="Wingdings"/>
                <w:color w:val="000000"/>
                <w:lang w:eastAsia="zh-TW"/>
              </w:rPr>
              <w:t></w:t>
            </w:r>
            <w:r w:rsidRPr="00A022F2">
              <w:rPr>
                <w:rFonts w:ascii="Times New Roman" w:hAnsi="Times New Roman"/>
                <w:color w:val="000000"/>
                <w:sz w:val="14"/>
                <w:szCs w:val="14"/>
                <w:lang w:eastAsia="zh-TW"/>
              </w:rPr>
              <w:t>  </w:t>
            </w:r>
            <w:r w:rsidRPr="00A022F2">
              <w:rPr>
                <w:rFonts w:ascii="Times New Roman" w:hAnsi="Times New Roman"/>
                <w:color w:val="000000"/>
                <w:lang w:eastAsia="zh-TW"/>
              </w:rPr>
              <w:t xml:space="preserve">For </w:t>
            </w:r>
            <w:proofErr w:type="spellStart"/>
            <w:r w:rsidRPr="00A022F2">
              <w:rPr>
                <w:rFonts w:ascii="Times New Roman" w:hAnsi="Times New Roman"/>
                <w:color w:val="000000"/>
                <w:lang w:eastAsia="zh-TW"/>
              </w:rPr>
              <w:t>sidelink</w:t>
            </w:r>
            <w:proofErr w:type="spellEnd"/>
            <w:r w:rsidRPr="00A022F2">
              <w:rPr>
                <w:rFonts w:ascii="Times New Roman" w:hAnsi="Times New Roman"/>
                <w:color w:val="000000"/>
                <w:lang w:eastAsia="zh-TW"/>
              </w:rPr>
              <w:t xml:space="preserve"> synchronization signal/channel (including S-SSB and LTE SLSS/PSBCH) priority for a UE is (pre)-configured per UE</w:t>
            </w:r>
          </w:p>
          <w:p w14:paraId="0D09D47B" w14:textId="77777777" w:rsidR="00921120" w:rsidRPr="00A022F2" w:rsidRDefault="00921120" w:rsidP="00921120">
            <w:pPr>
              <w:overflowPunct/>
              <w:autoSpaceDE/>
              <w:autoSpaceDN/>
              <w:adjustRightInd/>
              <w:spacing w:after="0"/>
              <w:ind w:left="1260" w:hanging="420"/>
              <w:textAlignment w:val="auto"/>
              <w:rPr>
                <w:rFonts w:ascii="Century" w:hAnsi="Century"/>
                <w:color w:val="000000"/>
                <w:sz w:val="21"/>
                <w:szCs w:val="21"/>
                <w:lang w:val="en-US" w:eastAsia="zh-TW"/>
              </w:rPr>
            </w:pPr>
            <w:r w:rsidRPr="00A022F2">
              <w:rPr>
                <w:rFonts w:ascii="Wingdings" w:hAnsi="Wingdings"/>
                <w:color w:val="000000"/>
                <w:lang w:eastAsia="zh-TW"/>
              </w:rPr>
              <w:t></w:t>
            </w:r>
            <w:r w:rsidRPr="00A022F2">
              <w:rPr>
                <w:rFonts w:ascii="Times New Roman" w:hAnsi="Times New Roman"/>
                <w:color w:val="000000"/>
                <w:sz w:val="14"/>
                <w:szCs w:val="14"/>
                <w:lang w:eastAsia="zh-TW"/>
              </w:rPr>
              <w:t>  </w:t>
            </w:r>
            <w:r w:rsidRPr="00A022F2">
              <w:rPr>
                <w:rFonts w:ascii="Times New Roman" w:hAnsi="Times New Roman"/>
                <w:color w:val="000000"/>
                <w:lang w:eastAsia="zh-TW"/>
              </w:rPr>
              <w:t>The (pre)-configured priority is used in the same way as the priority for other channel/signals w.r.t. prioritization for handling in-device co-existence</w:t>
            </w:r>
          </w:p>
          <w:p w14:paraId="4D293AC4" w14:textId="77777777" w:rsidR="00921120" w:rsidRPr="00A022F2" w:rsidRDefault="00921120" w:rsidP="00921120">
            <w:pPr>
              <w:overflowPunct/>
              <w:autoSpaceDE/>
              <w:autoSpaceDN/>
              <w:adjustRightInd/>
              <w:spacing w:after="0"/>
              <w:ind w:left="1260" w:hanging="420"/>
              <w:textAlignment w:val="auto"/>
              <w:rPr>
                <w:rFonts w:ascii="Century" w:hAnsi="Century"/>
                <w:color w:val="000000"/>
                <w:sz w:val="21"/>
                <w:szCs w:val="21"/>
                <w:lang w:val="en-US" w:eastAsia="zh-TW"/>
              </w:rPr>
            </w:pPr>
            <w:r w:rsidRPr="00A022F2">
              <w:rPr>
                <w:rFonts w:ascii="Wingdings" w:hAnsi="Wingdings"/>
                <w:color w:val="000000"/>
                <w:lang w:eastAsia="zh-TW"/>
              </w:rPr>
              <w:t></w:t>
            </w:r>
            <w:r w:rsidRPr="00A022F2">
              <w:rPr>
                <w:rFonts w:ascii="Times New Roman" w:hAnsi="Times New Roman"/>
                <w:color w:val="000000"/>
                <w:sz w:val="14"/>
                <w:szCs w:val="14"/>
                <w:lang w:eastAsia="zh-TW"/>
              </w:rPr>
              <w:t>  </w:t>
            </w:r>
            <w:r w:rsidRPr="00A022F2">
              <w:rPr>
                <w:rFonts w:ascii="Times New Roman" w:hAnsi="Times New Roman"/>
                <w:color w:val="000000"/>
                <w:lang w:eastAsia="zh-TW"/>
              </w:rPr>
              <w:t>Note: it is understood that the same priority (pre)-configuration is intended for all the related UEs</w:t>
            </w:r>
          </w:p>
          <w:p w14:paraId="0D508D0A" w14:textId="41C04101" w:rsidR="00921120" w:rsidRDefault="00921120" w:rsidP="00921120">
            <w:pPr>
              <w:pStyle w:val="Reference"/>
              <w:numPr>
                <w:ilvl w:val="0"/>
                <w:numId w:val="0"/>
              </w:numPr>
              <w:spacing w:before="120" w:after="120"/>
              <w:ind w:right="0"/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A022F2">
              <w:rPr>
                <w:rFonts w:ascii="Wingdings" w:hAnsi="Wingdings"/>
                <w:color w:val="000000"/>
                <w:lang w:eastAsia="zh-TW"/>
              </w:rPr>
              <w:t></w:t>
            </w:r>
            <w:proofErr w:type="gramStart"/>
            <w:r w:rsidRPr="00A022F2">
              <w:rPr>
                <w:color w:val="000000"/>
                <w:sz w:val="14"/>
                <w:szCs w:val="14"/>
                <w:lang w:eastAsia="zh-TW"/>
              </w:rPr>
              <w:t>  </w:t>
            </w:r>
            <w:r w:rsidRPr="00A022F2">
              <w:rPr>
                <w:color w:val="000000"/>
                <w:lang w:eastAsia="zh-TW"/>
              </w:rPr>
              <w:t>The</w:t>
            </w:r>
            <w:proofErr w:type="gramEnd"/>
            <w:r w:rsidRPr="00A022F2">
              <w:rPr>
                <w:color w:val="000000"/>
                <w:lang w:eastAsia="zh-TW"/>
              </w:rPr>
              <w:t xml:space="preserve"> priority of PSFCH is set as the priority of the corresponding PSSCH.</w:t>
            </w:r>
          </w:p>
        </w:tc>
      </w:tr>
    </w:tbl>
    <w:p w14:paraId="0C54F0DC" w14:textId="77777777" w:rsidR="00921120" w:rsidRDefault="00921120" w:rsidP="00921120">
      <w:pPr>
        <w:rPr>
          <w:rFonts w:eastAsia="Malgun Gothic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1120" w14:paraId="260AB6C7" w14:textId="77777777" w:rsidTr="00FA74F4">
        <w:tc>
          <w:tcPr>
            <w:tcW w:w="9350" w:type="dxa"/>
          </w:tcPr>
          <w:p w14:paraId="69DC36A1" w14:textId="4028A00C" w:rsidR="00A131BC" w:rsidRDefault="00A131BC" w:rsidP="00A131BC">
            <w:pPr>
              <w:pStyle w:val="Heading2"/>
              <w:ind w:left="1136" w:hanging="1136"/>
              <w:outlineLvl w:val="1"/>
            </w:pPr>
            <w:bookmarkStart w:id="1" w:name="_Toc29894875"/>
            <w:bookmarkStart w:id="2" w:name="_Toc29899174"/>
            <w:bookmarkStart w:id="3" w:name="_Toc29899592"/>
            <w:bookmarkStart w:id="4" w:name="_Toc29917328"/>
            <w:r>
              <w:lastRenderedPageBreak/>
              <w:t>TS 38.213-g00</w:t>
            </w:r>
          </w:p>
          <w:p w14:paraId="440E62D1" w14:textId="77777777" w:rsidR="00360318" w:rsidRPr="00A131BC" w:rsidRDefault="00360318" w:rsidP="00A131BC">
            <w:pPr>
              <w:pStyle w:val="Heading2"/>
              <w:ind w:left="1136" w:hanging="1136"/>
              <w:outlineLvl w:val="1"/>
            </w:pPr>
            <w:r w:rsidRPr="00A131BC">
              <w:t>16</w:t>
            </w:r>
            <w:r w:rsidRPr="00A131BC">
              <w:rPr>
                <w:rFonts w:hint="eastAsia"/>
              </w:rPr>
              <w:tab/>
            </w:r>
            <w:r w:rsidRPr="00A131BC">
              <w:t xml:space="preserve">UE procedures for </w:t>
            </w:r>
            <w:proofErr w:type="spellStart"/>
            <w:r w:rsidRPr="00A131BC">
              <w:t>sidelink</w:t>
            </w:r>
            <w:bookmarkEnd w:id="1"/>
            <w:bookmarkEnd w:id="2"/>
            <w:bookmarkEnd w:id="3"/>
            <w:bookmarkEnd w:id="4"/>
            <w:proofErr w:type="spellEnd"/>
          </w:p>
          <w:p w14:paraId="771A0367" w14:textId="439C601E" w:rsid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i/>
                <w:iCs/>
                <w:color w:val="000000"/>
                <w:lang w:eastAsia="zh-TW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eastAsia="zh-TW"/>
              </w:rPr>
              <w:t>&lt;ignore irrelevant part&gt;</w:t>
            </w:r>
          </w:p>
          <w:p w14:paraId="234B6DB1" w14:textId="77777777" w:rsidR="00360318" w:rsidRPr="00D84934" w:rsidRDefault="00360318" w:rsidP="00360318">
            <w:r>
              <w:t>A priority of a</w:t>
            </w:r>
            <w:r w:rsidRPr="00E7565B">
              <w:t xml:space="preserve"> </w:t>
            </w:r>
            <w:r>
              <w:t xml:space="preserve">PSSCH according to </w:t>
            </w:r>
            <w:r w:rsidRPr="00073F8C">
              <w:rPr>
                <w:rFonts w:eastAsia="SimSun"/>
                <w:bCs/>
                <w:kern w:val="32"/>
                <w:lang w:val="en-US"/>
              </w:rPr>
              <w:t>NR radio access</w:t>
            </w:r>
            <w:r>
              <w:t xml:space="preserve"> or according to E-UTRA</w:t>
            </w:r>
            <w:r w:rsidRPr="00073F8C">
              <w:rPr>
                <w:rFonts w:eastAsia="SimSun"/>
                <w:bCs/>
                <w:kern w:val="32"/>
                <w:lang w:val="en-US"/>
              </w:rPr>
              <w:t xml:space="preserve"> radio access</w:t>
            </w:r>
            <w:r>
              <w:t xml:space="preserve"> is indicated by a priority field in a respective scheduling</w:t>
            </w:r>
            <w:r w:rsidRPr="00E7565B">
              <w:t xml:space="preserve"> SCI</w:t>
            </w:r>
            <w:r>
              <w:t xml:space="preserve"> format. A priority of a PSSS/SSSS/PSBCH</w:t>
            </w:r>
            <w:r w:rsidRPr="00E7565B">
              <w:t xml:space="preserve"> </w:t>
            </w:r>
            <w:r>
              <w:t>according to E-UTRA radio access</w:t>
            </w:r>
            <w:r w:rsidRPr="00E7565B">
              <w:t xml:space="preserve"> is</w:t>
            </w:r>
            <w:r>
              <w:t xml:space="preserve"> provided by</w:t>
            </w:r>
            <w:r w:rsidRPr="00E7565B">
              <w:t xml:space="preserve"> </w:t>
            </w:r>
            <w:proofErr w:type="spellStart"/>
            <w:r w:rsidRPr="00E7565B">
              <w:rPr>
                <w:i/>
              </w:rPr>
              <w:t>LTESidelinkSSBPriority</w:t>
            </w:r>
            <w:proofErr w:type="spellEnd"/>
            <w:r>
              <w:t>. A priority of an</w:t>
            </w:r>
            <w:r w:rsidRPr="00E7565B">
              <w:t xml:space="preserve"> </w:t>
            </w:r>
            <w:r>
              <w:t>S-</w:t>
            </w:r>
            <w:r w:rsidRPr="00E7565B">
              <w:t>SS</w:t>
            </w:r>
            <w:r>
              <w:t>/PBCH block is provided by</w:t>
            </w:r>
            <w:r w:rsidRPr="00E7565B">
              <w:t xml:space="preserve"> </w:t>
            </w:r>
            <w:proofErr w:type="spellStart"/>
            <w:r w:rsidRPr="00E7565B">
              <w:rPr>
                <w:i/>
              </w:rPr>
              <w:t>NRSidelinkSSBPriority</w:t>
            </w:r>
            <w:proofErr w:type="spellEnd"/>
            <w:r>
              <w:t>. A priority of a PSFCH is same as the priority of a</w:t>
            </w:r>
            <w:r w:rsidRPr="00E7565B">
              <w:t xml:space="preserve"> corresponding PSSCH.</w:t>
            </w:r>
          </w:p>
          <w:p w14:paraId="7538E032" w14:textId="77777777" w:rsid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i/>
                <w:iCs/>
                <w:color w:val="000000"/>
                <w:lang w:eastAsia="zh-TW"/>
              </w:rPr>
            </w:pPr>
          </w:p>
          <w:p w14:paraId="2C34DF95" w14:textId="77777777" w:rsidR="00360318" w:rsidRDefault="00360318" w:rsidP="00360318">
            <w:pPr>
              <w:pStyle w:val="Heading2"/>
              <w:ind w:left="1136" w:hanging="1136"/>
              <w:outlineLvl w:val="1"/>
            </w:pPr>
            <w:bookmarkStart w:id="5" w:name="_Toc29894876"/>
            <w:bookmarkStart w:id="6" w:name="_Toc29899175"/>
            <w:bookmarkStart w:id="7" w:name="_Toc29899593"/>
            <w:bookmarkStart w:id="8" w:name="_Toc29917329"/>
            <w:r>
              <w:t>16</w:t>
            </w:r>
            <w:r w:rsidRPr="00B916EC">
              <w:t>.</w:t>
            </w:r>
            <w:r>
              <w:t>1</w:t>
            </w:r>
            <w:r w:rsidRPr="00B916EC">
              <w:rPr>
                <w:rFonts w:hint="eastAsia"/>
              </w:rPr>
              <w:tab/>
            </w:r>
            <w:r>
              <w:t>Synchronization procedures</w:t>
            </w:r>
            <w:bookmarkEnd w:id="5"/>
            <w:bookmarkEnd w:id="6"/>
            <w:bookmarkEnd w:id="7"/>
            <w:bookmarkEnd w:id="8"/>
          </w:p>
          <w:p w14:paraId="15B7F173" w14:textId="77777777" w:rsid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i/>
                <w:iCs/>
                <w:color w:val="000000"/>
                <w:lang w:eastAsia="zh-TW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eastAsia="zh-TW"/>
              </w:rPr>
              <w:t>&lt;ignore irrelevant part&gt;</w:t>
            </w:r>
          </w:p>
          <w:p w14:paraId="29CC17C0" w14:textId="77777777" w:rsidR="00360318" w:rsidRPr="00360318" w:rsidRDefault="00360318" w:rsidP="00360318"/>
          <w:p w14:paraId="4B5DD357" w14:textId="77777777" w:rsidR="00360318" w:rsidRDefault="00360318" w:rsidP="00360318">
            <w:pPr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If a UE would transmit or receive an S-SS/PSBCH block or, for E-UTRA radio access, </w:t>
            </w:r>
            <w:proofErr w:type="spellStart"/>
            <w:r>
              <w:rPr>
                <w:color w:val="000000"/>
                <w:lang w:val="en-US"/>
              </w:rPr>
              <w:t>sidelink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1A7C01">
              <w:t>synchronization signals</w:t>
            </w:r>
            <w:r>
              <w:rPr>
                <w:lang w:val="en-US"/>
              </w:rPr>
              <w:t xml:space="preserve">, and the transmission or reception would overlap in time with other transmissions and/or receptions on the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>, the UE transmits or receives the signal/channel with the higher priority.</w:t>
            </w:r>
          </w:p>
          <w:p w14:paraId="4CB6944E" w14:textId="77777777" w:rsidR="00360318" w:rsidRDefault="00360318" w:rsidP="00360318">
            <w:pPr>
              <w:pStyle w:val="Heading3"/>
              <w:outlineLvl w:val="2"/>
              <w:rPr>
                <w:rFonts w:ascii="Calibri" w:hAnsi="Calibri" w:cs="Calibri"/>
                <w:color w:val="1F497D"/>
                <w:sz w:val="22"/>
                <w:szCs w:val="22"/>
                <w:lang w:eastAsia="zh-TW"/>
              </w:rPr>
            </w:pPr>
          </w:p>
          <w:p w14:paraId="38CEB679" w14:textId="136451C6" w:rsidR="00360318" w:rsidRPr="00360318" w:rsidRDefault="00360318" w:rsidP="00360318">
            <w:pPr>
              <w:pStyle w:val="Heading3"/>
              <w:outlineLvl w:val="2"/>
              <w:rPr>
                <w:rFonts w:ascii="Arial" w:eastAsia="Times New Roman" w:hAnsi="Arial" w:cs="Times New Roman"/>
                <w:color w:val="auto"/>
                <w:sz w:val="28"/>
                <w:szCs w:val="20"/>
                <w:lang w:eastAsia="en-US"/>
              </w:rPr>
            </w:pPr>
            <w:bookmarkStart w:id="9" w:name="_Toc29894881"/>
            <w:bookmarkStart w:id="10" w:name="_Toc29899180"/>
            <w:bookmarkStart w:id="11" w:name="_Toc29899598"/>
            <w:bookmarkStart w:id="12" w:name="_Toc29917334"/>
            <w:r w:rsidRPr="00360318">
              <w:rPr>
                <w:rFonts w:ascii="Arial" w:eastAsia="Times New Roman" w:hAnsi="Arial" w:cs="Times New Roman"/>
                <w:color w:val="auto"/>
                <w:sz w:val="28"/>
                <w:szCs w:val="20"/>
                <w:lang w:eastAsia="en-US"/>
              </w:rPr>
              <w:t>16.2.4</w:t>
            </w:r>
            <w:r w:rsidRPr="00360318">
              <w:rPr>
                <w:rFonts w:ascii="Arial" w:eastAsia="Times New Roman" w:hAnsi="Arial" w:cs="Times New Roman"/>
                <w:color w:val="auto"/>
                <w:sz w:val="28"/>
                <w:szCs w:val="20"/>
                <w:lang w:eastAsia="en-US"/>
              </w:rPr>
              <w:tab/>
              <w:t>Prioritization of transmissions/receptions</w:t>
            </w:r>
            <w:bookmarkEnd w:id="9"/>
            <w:bookmarkEnd w:id="10"/>
            <w:bookmarkEnd w:id="11"/>
            <w:bookmarkEnd w:id="12"/>
          </w:p>
          <w:p w14:paraId="6D3B0018" w14:textId="77777777" w:rsidR="00360318" w:rsidRPr="00360318" w:rsidRDefault="00360318" w:rsidP="00360318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418" w:hanging="1418"/>
              <w:jc w:val="left"/>
              <w:textAlignment w:val="auto"/>
              <w:outlineLvl w:val="3"/>
              <w:rPr>
                <w:sz w:val="24"/>
                <w:lang w:eastAsia="en-US"/>
              </w:rPr>
            </w:pPr>
            <w:bookmarkStart w:id="13" w:name="_Toc29894882"/>
            <w:bookmarkStart w:id="14" w:name="_Toc29899181"/>
            <w:bookmarkStart w:id="15" w:name="_Toc29899599"/>
            <w:bookmarkStart w:id="16" w:name="_Toc29917335"/>
            <w:r w:rsidRPr="00360318">
              <w:rPr>
                <w:sz w:val="24"/>
                <w:lang w:eastAsia="en-US"/>
              </w:rPr>
              <w:t>16</w:t>
            </w:r>
            <w:r w:rsidRPr="00360318">
              <w:rPr>
                <w:rFonts w:hint="eastAsia"/>
                <w:sz w:val="24"/>
                <w:lang w:eastAsia="en-US"/>
              </w:rPr>
              <w:t>.</w:t>
            </w:r>
            <w:r w:rsidRPr="00360318">
              <w:rPr>
                <w:sz w:val="24"/>
                <w:lang w:eastAsia="en-US"/>
              </w:rPr>
              <w:t>2.4.1</w:t>
            </w:r>
            <w:r w:rsidRPr="00360318">
              <w:rPr>
                <w:rFonts w:hint="eastAsia"/>
                <w:sz w:val="24"/>
                <w:lang w:eastAsia="en-US"/>
              </w:rPr>
              <w:tab/>
            </w:r>
            <w:r w:rsidRPr="00360318">
              <w:rPr>
                <w:sz w:val="24"/>
                <w:lang w:eastAsia="en-US"/>
              </w:rPr>
              <w:t>Simultaneous NR and E-UTRA transmission/reception</w:t>
            </w:r>
            <w:bookmarkEnd w:id="13"/>
            <w:bookmarkEnd w:id="14"/>
            <w:bookmarkEnd w:id="15"/>
            <w:bookmarkEnd w:id="16"/>
          </w:p>
          <w:p w14:paraId="0B7F8525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SimSun" w:hAnsi="Times New Roman"/>
                <w:lang w:val="en-US"/>
              </w:rPr>
            </w:pPr>
            <w:r w:rsidRPr="00360318">
              <w:rPr>
                <w:rFonts w:ascii="Times New Roman" w:eastAsia="SimSun" w:hAnsi="Times New Roman"/>
                <w:lang w:val="en-US"/>
              </w:rPr>
              <w:t xml:space="preserve">If a UE </w:t>
            </w:r>
          </w:p>
          <w:p w14:paraId="362389A0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x-none" w:eastAsia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would transmit a first channel/signal using</w:t>
            </w:r>
            <w:r w:rsidRPr="00360318">
              <w:rPr>
                <w:rFonts w:ascii="Times New Roman" w:hAnsi="Times New Roman"/>
                <w:lang w:val="x-none" w:eastAsia="en-US"/>
              </w:rPr>
              <w:t xml:space="preserve"> E-UTRA radio access</w:t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 and a second channel/signal using NR radio access, and</w:t>
            </w:r>
          </w:p>
          <w:p w14:paraId="0C6386E9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a transmission of the first channel/signal would overlap in time with a transmission of the second channel/signal, and</w:t>
            </w:r>
          </w:p>
          <w:p w14:paraId="613B4C91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lang w:val="x-none" w:eastAsia="en-US"/>
                </w:rPr>
                <m:t>T</m:t>
              </m:r>
            </m:oMath>
            <w:r w:rsidRPr="00360318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proofErr w:type="spellStart"/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msec</w:t>
            </w:r>
            <w:proofErr w:type="spellEnd"/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 prior to the start of the earlier of the two transmissions </w:t>
            </w:r>
          </w:p>
          <w:p w14:paraId="3AF55229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SimSun" w:hAnsi="Times New Roman"/>
                <w:lang w:val="en-US"/>
              </w:rPr>
            </w:pPr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the UE transmits only the channel/signal with the higher priority as determined by the SCI formats scheduling the transmissions or, in case of a S-SS/PSBCH block or a </w:t>
            </w:r>
            <w:proofErr w:type="spellStart"/>
            <w:r w:rsidRPr="00360318">
              <w:rPr>
                <w:rFonts w:ascii="Times New Roman" w:eastAsia="Malgun Gothic" w:hAnsi="Times New Roman"/>
                <w:lang w:val="en-US" w:eastAsia="en-US"/>
              </w:rPr>
              <w:t>sidelink</w:t>
            </w:r>
            <w:proofErr w:type="spellEnd"/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 synchronization signal using E-UTRA radio access, as indicated by higher </w:t>
            </w:r>
            <w:proofErr w:type="spellStart"/>
            <w:r w:rsidRPr="00360318">
              <w:rPr>
                <w:rFonts w:ascii="Times New Roman" w:eastAsia="Malgun Gothic" w:hAnsi="Times New Roman"/>
                <w:lang w:val="en-US" w:eastAsia="en-US"/>
              </w:rPr>
              <w:t>layers.</w:t>
            </w:r>
            <w:r w:rsidRPr="00360318">
              <w:rPr>
                <w:rFonts w:ascii="Times New Roman" w:eastAsia="SimSun" w:hAnsi="Times New Roman"/>
                <w:lang w:val="en-US"/>
              </w:rPr>
              <w:t>If</w:t>
            </w:r>
            <w:proofErr w:type="spellEnd"/>
            <w:r w:rsidRPr="00360318">
              <w:rPr>
                <w:rFonts w:ascii="Times New Roman" w:eastAsia="SimSun" w:hAnsi="Times New Roman"/>
                <w:lang w:val="en-US"/>
              </w:rPr>
              <w:t xml:space="preserve"> a UE </w:t>
            </w:r>
          </w:p>
          <w:p w14:paraId="705DAF8E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would respectively transmit or receive a first channel/signal using</w:t>
            </w:r>
            <w:r w:rsidRPr="00360318">
              <w:rPr>
                <w:rFonts w:ascii="Times New Roman" w:hAnsi="Times New Roman"/>
                <w:lang w:val="x-none" w:eastAsia="en-US"/>
              </w:rPr>
              <w:t xml:space="preserve"> E-UTRA radio access</w:t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 and receive or transmit a second channel/signal using NR radio access, and</w:t>
            </w:r>
          </w:p>
          <w:p w14:paraId="5524D16C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a transmission or reception of the first channel/signal would respectively overlap in time with a reception or transmission of the second channel/signal, and</w:t>
            </w:r>
          </w:p>
          <w:p w14:paraId="0082F960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lang w:val="x-none" w:eastAsia="en-US"/>
                </w:rPr>
                <m:t>T</m:t>
              </m:r>
            </m:oMath>
            <w:r w:rsidRPr="00360318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proofErr w:type="spellStart"/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msec</w:t>
            </w:r>
            <w:proofErr w:type="spellEnd"/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 prior to the start of the later transmission or reception</w:t>
            </w:r>
          </w:p>
          <w:p w14:paraId="3BA582E2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val="en-US" w:eastAsia="en-US"/>
              </w:rPr>
            </w:pPr>
            <w:proofErr w:type="gramStart"/>
            <w:r w:rsidRPr="00360318">
              <w:rPr>
                <w:rFonts w:ascii="Times New Roman" w:eastAsia="Malgun Gothic" w:hAnsi="Times New Roman"/>
                <w:lang w:val="en-US" w:eastAsia="en-US"/>
              </w:rPr>
              <w:t>the</w:t>
            </w:r>
            <w:proofErr w:type="gramEnd"/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 UE transmits or receives only the channel/signal with the higher priority as determined by the SCI formats scheduling the transmissions or, in case of a S-SS/PSBCH block or a </w:t>
            </w:r>
            <w:proofErr w:type="spellStart"/>
            <w:r w:rsidRPr="00360318">
              <w:rPr>
                <w:rFonts w:ascii="Times New Roman" w:eastAsia="Malgun Gothic" w:hAnsi="Times New Roman"/>
                <w:lang w:val="en-US" w:eastAsia="en-US"/>
              </w:rPr>
              <w:t>sidelink</w:t>
            </w:r>
            <w:proofErr w:type="spellEnd"/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 synchronization signal using E-UTRA radio access, as indicated by higher layers.</w:t>
            </w:r>
          </w:p>
          <w:p w14:paraId="579AFBFB" w14:textId="77777777" w:rsidR="00360318" w:rsidRPr="00360318" w:rsidRDefault="00360318" w:rsidP="00360318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418" w:hanging="1418"/>
              <w:jc w:val="left"/>
              <w:textAlignment w:val="auto"/>
              <w:outlineLvl w:val="3"/>
              <w:rPr>
                <w:sz w:val="24"/>
                <w:lang w:eastAsia="en-US"/>
              </w:rPr>
            </w:pPr>
            <w:bookmarkStart w:id="17" w:name="_Toc29894883"/>
            <w:bookmarkStart w:id="18" w:name="_Toc29899182"/>
            <w:bookmarkStart w:id="19" w:name="_Toc29899600"/>
            <w:bookmarkStart w:id="20" w:name="_Toc29917336"/>
            <w:r w:rsidRPr="00360318">
              <w:rPr>
                <w:sz w:val="24"/>
                <w:lang w:eastAsia="en-US"/>
              </w:rPr>
              <w:lastRenderedPageBreak/>
              <w:t>16</w:t>
            </w:r>
            <w:r w:rsidRPr="00360318">
              <w:rPr>
                <w:rFonts w:hint="eastAsia"/>
                <w:sz w:val="24"/>
                <w:lang w:eastAsia="en-US"/>
              </w:rPr>
              <w:t>.</w:t>
            </w:r>
            <w:r w:rsidRPr="00360318">
              <w:rPr>
                <w:sz w:val="24"/>
                <w:lang w:eastAsia="en-US"/>
              </w:rPr>
              <w:t>2.4.2</w:t>
            </w:r>
            <w:r w:rsidRPr="00360318">
              <w:rPr>
                <w:rFonts w:hint="eastAsia"/>
                <w:sz w:val="24"/>
                <w:lang w:eastAsia="en-US"/>
              </w:rPr>
              <w:tab/>
            </w:r>
            <w:r w:rsidRPr="00360318">
              <w:rPr>
                <w:sz w:val="24"/>
                <w:lang w:eastAsia="en-US"/>
              </w:rPr>
              <w:t>Simultaneous PSFCH transmission/reception</w:t>
            </w:r>
            <w:bookmarkEnd w:id="17"/>
            <w:bookmarkEnd w:id="18"/>
            <w:bookmarkEnd w:id="19"/>
            <w:bookmarkEnd w:id="20"/>
          </w:p>
          <w:p w14:paraId="6FC1B65B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SimSun" w:hAnsi="Times New Roman"/>
                <w:lang w:val="en-US"/>
              </w:rPr>
            </w:pPr>
            <w:r w:rsidRPr="00360318">
              <w:rPr>
                <w:rFonts w:ascii="Times New Roman" w:eastAsia="SimSun" w:hAnsi="Times New Roman"/>
                <w:lang w:val="en-US"/>
              </w:rPr>
              <w:t xml:space="preserve">If a UE </w:t>
            </w:r>
          </w:p>
          <w:p w14:paraId="757DA9A8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x-none" w:eastAsia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would transmit a first PSFCH and receive a second PSFCH, and</w:t>
            </w:r>
          </w:p>
          <w:p w14:paraId="70E281BF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a transmission of the first PSFCH would overlap in time with a reception of the second PSFCH</w:t>
            </w:r>
          </w:p>
          <w:p w14:paraId="3C9875FF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val="en-US" w:eastAsia="en-US"/>
              </w:rPr>
            </w:pPr>
            <w:proofErr w:type="gramStart"/>
            <w:r w:rsidRPr="00360318">
              <w:rPr>
                <w:rFonts w:ascii="Times New Roman" w:eastAsia="Malgun Gothic" w:hAnsi="Times New Roman"/>
                <w:lang w:val="en-US" w:eastAsia="en-US"/>
              </w:rPr>
              <w:t>the</w:t>
            </w:r>
            <w:proofErr w:type="gramEnd"/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 UE transmits or receives only the PSFCH with the higher priority as determined by a first SCI format 0_1 and a second SCI format 0_1 [5, TS 38.212] that are respectively associated with the first PSFCH and the second PSFCH.</w:t>
            </w:r>
          </w:p>
          <w:p w14:paraId="3FF389FC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SimSun" w:hAnsi="Times New Roman"/>
                <w:lang w:val="en-US"/>
              </w:rPr>
            </w:pPr>
            <w:r w:rsidRPr="00360318">
              <w:rPr>
                <w:rFonts w:ascii="Times New Roman" w:eastAsia="SimSun" w:hAnsi="Times New Roman"/>
                <w:lang w:val="en-US"/>
              </w:rPr>
              <w:t xml:space="preserve">If a UE </w:t>
            </w:r>
          </w:p>
          <w:p w14:paraId="7D0153EC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x-none" w:eastAsia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would transmit a first PSFCH to a first UE and a second PSFCH to a second UE, and</w:t>
            </w:r>
          </w:p>
          <w:p w14:paraId="36FD7A99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a transmission of the first PSFCH would overlap in time with a transmission of the second PSFCH</w:t>
            </w:r>
          </w:p>
          <w:p w14:paraId="35550EC8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val="en-US" w:eastAsia="en-US"/>
              </w:rPr>
            </w:pPr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the transmits only the PSFCH with the higher priority as determined by a first SCI format 0_1 and a second SCI format 0_1 [5, TS 38.212] that are respectively associated the first PSFCH and the second PSFCH. </w:t>
            </w:r>
          </w:p>
          <w:p w14:paraId="1B24E846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If a UE </w:t>
            </w:r>
          </w:p>
          <w:p w14:paraId="71EF8232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x-none" w:eastAsia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would transmit a first PSFCH and a second PSFCH to another UE, and</w:t>
            </w:r>
          </w:p>
          <w:p w14:paraId="0C629DEC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a transmission of the first PSFCH would overlap in time with a transmission of the second PSFCH</w:t>
            </w:r>
          </w:p>
          <w:p w14:paraId="3E510D9F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val="en-US" w:eastAsia="en-US"/>
              </w:rPr>
            </w:pPr>
            <w:proofErr w:type="gramStart"/>
            <w:r w:rsidRPr="00360318">
              <w:rPr>
                <w:rFonts w:ascii="Times New Roman" w:eastAsia="Malgun Gothic" w:hAnsi="Times New Roman"/>
                <w:lang w:val="en-US" w:eastAsia="en-US"/>
              </w:rPr>
              <w:t>the</w:t>
            </w:r>
            <w:proofErr w:type="gramEnd"/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 UE transmits only the PSFCH with the higher priority as determined by a first SCI format 0_1 and a second SCI format 0_1 that are respectively associated the first PSFCH and the second PSFCH. </w:t>
            </w:r>
          </w:p>
          <w:p w14:paraId="46847104" w14:textId="77777777" w:rsidR="00360318" w:rsidRPr="00360318" w:rsidRDefault="00360318" w:rsidP="00360318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418" w:hanging="1418"/>
              <w:jc w:val="left"/>
              <w:textAlignment w:val="auto"/>
              <w:outlineLvl w:val="3"/>
              <w:rPr>
                <w:sz w:val="24"/>
                <w:lang w:eastAsia="en-US"/>
              </w:rPr>
            </w:pPr>
            <w:bookmarkStart w:id="21" w:name="_Toc29894884"/>
            <w:bookmarkStart w:id="22" w:name="_Toc29899183"/>
            <w:bookmarkStart w:id="23" w:name="_Toc29899601"/>
            <w:bookmarkStart w:id="24" w:name="_Toc29917337"/>
            <w:r w:rsidRPr="00A1577A">
              <w:rPr>
                <w:sz w:val="24"/>
                <w:highlight w:val="yellow"/>
                <w:lang w:eastAsia="en-US"/>
              </w:rPr>
              <w:t>16</w:t>
            </w:r>
            <w:r w:rsidRPr="00A1577A">
              <w:rPr>
                <w:rFonts w:hint="eastAsia"/>
                <w:sz w:val="24"/>
                <w:highlight w:val="yellow"/>
                <w:lang w:eastAsia="en-US"/>
              </w:rPr>
              <w:t>.</w:t>
            </w:r>
            <w:r w:rsidRPr="00A1577A">
              <w:rPr>
                <w:sz w:val="24"/>
                <w:highlight w:val="yellow"/>
                <w:lang w:eastAsia="en-US"/>
              </w:rPr>
              <w:t>2.4.3</w:t>
            </w:r>
            <w:r w:rsidRPr="00A1577A">
              <w:rPr>
                <w:rFonts w:hint="eastAsia"/>
                <w:sz w:val="24"/>
                <w:highlight w:val="yellow"/>
                <w:lang w:eastAsia="en-US"/>
              </w:rPr>
              <w:tab/>
            </w:r>
            <w:r w:rsidRPr="00A1577A">
              <w:rPr>
                <w:sz w:val="24"/>
                <w:highlight w:val="yellow"/>
                <w:lang w:eastAsia="en-US"/>
              </w:rPr>
              <w:t>Simultaneous SL and UL transmissions</w:t>
            </w:r>
            <w:bookmarkEnd w:id="21"/>
            <w:bookmarkEnd w:id="22"/>
            <w:bookmarkEnd w:id="23"/>
            <w:bookmarkEnd w:id="24"/>
          </w:p>
          <w:p w14:paraId="61F081A4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SimSun" w:hAnsi="Times New Roman"/>
                <w:lang w:val="en-US"/>
              </w:rPr>
            </w:pPr>
            <w:r w:rsidRPr="00360318">
              <w:rPr>
                <w:rFonts w:ascii="Times New Roman" w:eastAsia="SimSun" w:hAnsi="Times New Roman"/>
                <w:lang w:val="en-US"/>
              </w:rPr>
              <w:t xml:space="preserve">If a UE </w:t>
            </w:r>
          </w:p>
          <w:p w14:paraId="62AA4C97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x-none" w:eastAsia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would simultaneously transmit on the UL and on the SL of a serving cell, and</w:t>
            </w:r>
          </w:p>
          <w:p w14:paraId="3A4918CB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the UE is not capable of simultaneous transmissions on the UL and on the SL of the serving cell</w:t>
            </w:r>
          </w:p>
          <w:p w14:paraId="2148F8B8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val="en-US" w:eastAsia="en-US"/>
              </w:rPr>
            </w:pPr>
            <w:proofErr w:type="gramStart"/>
            <w:r w:rsidRPr="00360318">
              <w:rPr>
                <w:rFonts w:ascii="Times New Roman" w:eastAsia="Malgun Gothic" w:hAnsi="Times New Roman"/>
                <w:highlight w:val="yellow"/>
                <w:lang w:val="en-US" w:eastAsia="en-US"/>
              </w:rPr>
              <w:t>the</w:t>
            </w:r>
            <w:proofErr w:type="gramEnd"/>
            <w:r w:rsidRPr="00360318">
              <w:rPr>
                <w:rFonts w:ascii="Times New Roman" w:eastAsia="Malgun Gothic" w:hAnsi="Times New Roman"/>
                <w:highlight w:val="yellow"/>
                <w:lang w:val="en-US" w:eastAsia="en-US"/>
              </w:rPr>
              <w:t xml:space="preserve"> UE transmits only on the link, UL or SL, with the higher priority.</w:t>
            </w:r>
          </w:p>
          <w:p w14:paraId="077A5D93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If a UE </w:t>
            </w:r>
          </w:p>
          <w:p w14:paraId="7C6482C0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would transmit on the UL and on the SL of two respective carriers of a serving cell, or of two respective serving cells, </w:t>
            </w:r>
          </w:p>
          <w:p w14:paraId="36F9025A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>the transmission on the UL would overlap with the transmission on the SL over a time period, and</w:t>
            </w:r>
          </w:p>
          <w:p w14:paraId="09DC0141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bCs/>
                <w:kern w:val="32"/>
                <w:lang w:val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the total UE transmission power over the time period would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x-none" w:eastAsia="en-US"/>
                    </w:rPr>
                    <m:t>CMAX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</m:sSub>
            </m:oMath>
          </w:p>
          <w:p w14:paraId="5828C3D3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val="en-US" w:eastAsia="en-US"/>
              </w:rPr>
            </w:pPr>
            <w:r w:rsidRPr="00360318">
              <w:rPr>
                <w:rFonts w:ascii="Times New Roman" w:eastAsia="Malgun Gothic" w:hAnsi="Times New Roman"/>
                <w:lang w:val="en-US" w:eastAsia="en-US"/>
              </w:rPr>
              <w:t xml:space="preserve">the UE </w:t>
            </w:r>
          </w:p>
          <w:p w14:paraId="2EED4BBF" w14:textId="77777777" w:rsidR="00360318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lang w:val="x-none" w:eastAsia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hAnsi="Times New Roman"/>
                <w:lang w:val="en-US" w:eastAsia="en-US"/>
              </w:rPr>
              <w:t>reduces the power for the UL transmission prior to the start of the UL transmission</w:t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, if the SL transmission has higher priority than the UL transmission, so that the total UE transmission power would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x-none" w:eastAsia="en-US"/>
                    </w:rPr>
                    <m:t>CMAX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</m:sSub>
            </m:oMath>
          </w:p>
          <w:p w14:paraId="50534855" w14:textId="7F1401F4" w:rsidR="00921120" w:rsidRPr="00360318" w:rsidRDefault="00360318" w:rsidP="003603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SimSun" w:hAnsi="Times New Roman"/>
                <w:lang w:val="x-none" w:eastAsia="en-US"/>
              </w:rPr>
            </w:pPr>
            <w:r w:rsidRPr="00360318">
              <w:rPr>
                <w:rFonts w:ascii="Times New Roman" w:hAnsi="Times New Roman"/>
                <w:lang w:val="x-none" w:eastAsia="en-US"/>
              </w:rPr>
              <w:t>-</w:t>
            </w:r>
            <w:r w:rsidRPr="00360318">
              <w:rPr>
                <w:rFonts w:ascii="Times New Roman" w:hAnsi="Times New Roman"/>
                <w:lang w:val="x-none" w:eastAsia="en-US"/>
              </w:rPr>
              <w:tab/>
            </w:r>
            <w:r w:rsidRPr="00360318">
              <w:rPr>
                <w:rFonts w:ascii="Times New Roman" w:hAnsi="Times New Roman"/>
                <w:lang w:val="en-US" w:eastAsia="en-US"/>
              </w:rPr>
              <w:t>reduces the power for the SL transmission prior to the start of the SL transmission</w:t>
            </w:r>
            <w:r w:rsidRPr="00360318">
              <w:rPr>
                <w:rFonts w:ascii="Times New Roman" w:eastAsia="SimSun" w:hAnsi="Times New Roman"/>
                <w:bCs/>
                <w:kern w:val="32"/>
                <w:lang w:val="en-US"/>
              </w:rPr>
              <w:t xml:space="preserve">, if the UL transmission has higher priority than the SL transmission, so that the total UE transmission power would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x-none" w:eastAsia="en-US"/>
                    </w:rPr>
                    <m:t>CMAX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</m:sSub>
            </m:oMath>
          </w:p>
        </w:tc>
      </w:tr>
    </w:tbl>
    <w:p w14:paraId="33778DDB" w14:textId="77777777" w:rsidR="00921120" w:rsidRPr="00EE3608" w:rsidRDefault="00921120" w:rsidP="00921120">
      <w:pPr>
        <w:pStyle w:val="Reference"/>
        <w:numPr>
          <w:ilvl w:val="0"/>
          <w:numId w:val="0"/>
        </w:numPr>
        <w:spacing w:before="120" w:after="120"/>
        <w:ind w:left="420" w:right="0" w:hanging="420"/>
        <w:jc w:val="both"/>
        <w:rPr>
          <w:rFonts w:ascii="Arial" w:hAnsi="Arial"/>
          <w:sz w:val="20"/>
          <w:szCs w:val="20"/>
          <w:lang w:val="en-US"/>
        </w:rPr>
      </w:pPr>
    </w:p>
    <w:sectPr w:rsidR="00921120" w:rsidRPr="00EE3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E2ACE" w14:textId="77777777" w:rsidR="00640EFC" w:rsidRDefault="00640EFC" w:rsidP="003B1415">
      <w:pPr>
        <w:spacing w:after="0"/>
      </w:pPr>
      <w:r>
        <w:separator/>
      </w:r>
    </w:p>
  </w:endnote>
  <w:endnote w:type="continuationSeparator" w:id="0">
    <w:p w14:paraId="1EBB6101" w14:textId="77777777" w:rsidR="00640EFC" w:rsidRDefault="00640EFC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0C15D" w14:textId="77777777" w:rsidR="00640EFC" w:rsidRDefault="00640EFC" w:rsidP="003B1415">
      <w:pPr>
        <w:spacing w:after="0"/>
      </w:pPr>
      <w:r>
        <w:separator/>
      </w:r>
    </w:p>
  </w:footnote>
  <w:footnote w:type="continuationSeparator" w:id="0">
    <w:p w14:paraId="55810E0B" w14:textId="77777777" w:rsidR="00640EFC" w:rsidRDefault="00640EFC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935C0"/>
    <w:multiLevelType w:val="hybridMultilevel"/>
    <w:tmpl w:val="0916CF96"/>
    <w:lvl w:ilvl="0" w:tplc="69C8B2C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371061"/>
    <w:multiLevelType w:val="hybridMultilevel"/>
    <w:tmpl w:val="1FF2052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D56A4"/>
    <w:multiLevelType w:val="hybridMultilevel"/>
    <w:tmpl w:val="356CF34A"/>
    <w:lvl w:ilvl="0" w:tplc="AE50C760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240B7"/>
    <w:multiLevelType w:val="hybridMultilevel"/>
    <w:tmpl w:val="CE66B3C8"/>
    <w:lvl w:ilvl="0" w:tplc="DD989710">
      <w:start w:val="3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84EE5"/>
    <w:multiLevelType w:val="hybridMultilevel"/>
    <w:tmpl w:val="C01E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7"/>
  </w:num>
  <w:num w:numId="4">
    <w:abstractNumId w:val="5"/>
  </w:num>
  <w:num w:numId="5">
    <w:abstractNumId w:val="22"/>
  </w:num>
  <w:num w:numId="6">
    <w:abstractNumId w:val="23"/>
  </w:num>
  <w:num w:numId="7">
    <w:abstractNumId w:val="4"/>
  </w:num>
  <w:num w:numId="8">
    <w:abstractNumId w:val="20"/>
  </w:num>
  <w:num w:numId="9">
    <w:abstractNumId w:val="24"/>
  </w:num>
  <w:num w:numId="10">
    <w:abstractNumId w:val="19"/>
  </w:num>
  <w:num w:numId="11">
    <w:abstractNumId w:val="8"/>
  </w:num>
  <w:num w:numId="12">
    <w:abstractNumId w:val="2"/>
  </w:num>
  <w:num w:numId="13">
    <w:abstractNumId w:val="6"/>
  </w:num>
  <w:num w:numId="14">
    <w:abstractNumId w:val="14"/>
  </w:num>
  <w:num w:numId="15">
    <w:abstractNumId w:val="7"/>
  </w:num>
  <w:num w:numId="16">
    <w:abstractNumId w:val="0"/>
  </w:num>
  <w:num w:numId="17">
    <w:abstractNumId w:val="13"/>
  </w:num>
  <w:num w:numId="18">
    <w:abstractNumId w:val="12"/>
  </w:num>
  <w:num w:numId="19">
    <w:abstractNumId w:val="11"/>
  </w:num>
  <w:num w:numId="20">
    <w:abstractNumId w:val="15"/>
  </w:num>
  <w:num w:numId="21">
    <w:abstractNumId w:val="9"/>
  </w:num>
  <w:num w:numId="22">
    <w:abstractNumId w:val="1"/>
  </w:num>
  <w:num w:numId="23">
    <w:abstractNumId w:val="16"/>
  </w:num>
  <w:num w:numId="24">
    <w:abstractNumId w:val="3"/>
  </w:num>
  <w:num w:numId="2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77C"/>
    <w:rsid w:val="00012FAB"/>
    <w:rsid w:val="000228C0"/>
    <w:rsid w:val="00024575"/>
    <w:rsid w:val="0002470C"/>
    <w:rsid w:val="00027644"/>
    <w:rsid w:val="00034C5C"/>
    <w:rsid w:val="0003538E"/>
    <w:rsid w:val="00042F66"/>
    <w:rsid w:val="00044969"/>
    <w:rsid w:val="00046764"/>
    <w:rsid w:val="00052276"/>
    <w:rsid w:val="00053B43"/>
    <w:rsid w:val="000556D5"/>
    <w:rsid w:val="00056885"/>
    <w:rsid w:val="00057625"/>
    <w:rsid w:val="000600E9"/>
    <w:rsid w:val="0006157E"/>
    <w:rsid w:val="00071FE7"/>
    <w:rsid w:val="00080F0F"/>
    <w:rsid w:val="000820E2"/>
    <w:rsid w:val="00082376"/>
    <w:rsid w:val="00083CA5"/>
    <w:rsid w:val="00083CBD"/>
    <w:rsid w:val="0009091C"/>
    <w:rsid w:val="00090C0B"/>
    <w:rsid w:val="0009164C"/>
    <w:rsid w:val="000934EA"/>
    <w:rsid w:val="000A65A0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E2754"/>
    <w:rsid w:val="000E6946"/>
    <w:rsid w:val="000F026E"/>
    <w:rsid w:val="000F084C"/>
    <w:rsid w:val="000F2C19"/>
    <w:rsid w:val="000F39DD"/>
    <w:rsid w:val="000F4C39"/>
    <w:rsid w:val="000F7DA9"/>
    <w:rsid w:val="0011275E"/>
    <w:rsid w:val="00117C4D"/>
    <w:rsid w:val="00120F37"/>
    <w:rsid w:val="001216B8"/>
    <w:rsid w:val="00132BF2"/>
    <w:rsid w:val="00132F3B"/>
    <w:rsid w:val="001344BD"/>
    <w:rsid w:val="00135BEA"/>
    <w:rsid w:val="001421CE"/>
    <w:rsid w:val="0014570C"/>
    <w:rsid w:val="00150B17"/>
    <w:rsid w:val="00151FB1"/>
    <w:rsid w:val="0015553D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74A"/>
    <w:rsid w:val="001A45CD"/>
    <w:rsid w:val="001A539F"/>
    <w:rsid w:val="001B03FF"/>
    <w:rsid w:val="001B3DBD"/>
    <w:rsid w:val="001B52E4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4063"/>
    <w:rsid w:val="001E5A61"/>
    <w:rsid w:val="001E5A64"/>
    <w:rsid w:val="001E6F77"/>
    <w:rsid w:val="001F05FE"/>
    <w:rsid w:val="001F2211"/>
    <w:rsid w:val="001F71B5"/>
    <w:rsid w:val="001F75A2"/>
    <w:rsid w:val="00205DB9"/>
    <w:rsid w:val="00206659"/>
    <w:rsid w:val="00211E9A"/>
    <w:rsid w:val="0021439A"/>
    <w:rsid w:val="00215321"/>
    <w:rsid w:val="00221F33"/>
    <w:rsid w:val="00222635"/>
    <w:rsid w:val="00224C47"/>
    <w:rsid w:val="0022589A"/>
    <w:rsid w:val="0023001D"/>
    <w:rsid w:val="00230523"/>
    <w:rsid w:val="00231500"/>
    <w:rsid w:val="00233563"/>
    <w:rsid w:val="00233710"/>
    <w:rsid w:val="002342F1"/>
    <w:rsid w:val="00234FC2"/>
    <w:rsid w:val="00240549"/>
    <w:rsid w:val="00242B40"/>
    <w:rsid w:val="00243604"/>
    <w:rsid w:val="00244B46"/>
    <w:rsid w:val="00246ACB"/>
    <w:rsid w:val="00247A7D"/>
    <w:rsid w:val="00252BA7"/>
    <w:rsid w:val="00253E68"/>
    <w:rsid w:val="00254C2A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32E1"/>
    <w:rsid w:val="00293910"/>
    <w:rsid w:val="00296ED2"/>
    <w:rsid w:val="002979E0"/>
    <w:rsid w:val="002B0C42"/>
    <w:rsid w:val="002B158E"/>
    <w:rsid w:val="002B5022"/>
    <w:rsid w:val="002C0A49"/>
    <w:rsid w:val="002C31AB"/>
    <w:rsid w:val="002E107C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7C75"/>
    <w:rsid w:val="00307FB5"/>
    <w:rsid w:val="003136E1"/>
    <w:rsid w:val="00313FAC"/>
    <w:rsid w:val="003174AC"/>
    <w:rsid w:val="00317FA5"/>
    <w:rsid w:val="003205FB"/>
    <w:rsid w:val="00322BB7"/>
    <w:rsid w:val="00322FC1"/>
    <w:rsid w:val="003231BD"/>
    <w:rsid w:val="0033057C"/>
    <w:rsid w:val="003307C6"/>
    <w:rsid w:val="00330FCC"/>
    <w:rsid w:val="00334CE1"/>
    <w:rsid w:val="00347CE8"/>
    <w:rsid w:val="003500EF"/>
    <w:rsid w:val="00350851"/>
    <w:rsid w:val="003512FA"/>
    <w:rsid w:val="00351A33"/>
    <w:rsid w:val="00353DE6"/>
    <w:rsid w:val="003549EA"/>
    <w:rsid w:val="00357E10"/>
    <w:rsid w:val="00360318"/>
    <w:rsid w:val="003604D7"/>
    <w:rsid w:val="0036159F"/>
    <w:rsid w:val="00361F4D"/>
    <w:rsid w:val="00362287"/>
    <w:rsid w:val="00362368"/>
    <w:rsid w:val="003678D3"/>
    <w:rsid w:val="00370D24"/>
    <w:rsid w:val="00372440"/>
    <w:rsid w:val="00375043"/>
    <w:rsid w:val="00377434"/>
    <w:rsid w:val="0038183B"/>
    <w:rsid w:val="00381B5C"/>
    <w:rsid w:val="003849DF"/>
    <w:rsid w:val="00394387"/>
    <w:rsid w:val="00395162"/>
    <w:rsid w:val="003A173F"/>
    <w:rsid w:val="003A4068"/>
    <w:rsid w:val="003A66C7"/>
    <w:rsid w:val="003A7193"/>
    <w:rsid w:val="003A7381"/>
    <w:rsid w:val="003B1415"/>
    <w:rsid w:val="003B17D0"/>
    <w:rsid w:val="003B5ABA"/>
    <w:rsid w:val="003C0E60"/>
    <w:rsid w:val="003C1164"/>
    <w:rsid w:val="003C2E5E"/>
    <w:rsid w:val="003C4FF6"/>
    <w:rsid w:val="003C54D8"/>
    <w:rsid w:val="003D1B4C"/>
    <w:rsid w:val="003D365A"/>
    <w:rsid w:val="003E5283"/>
    <w:rsid w:val="003F60BA"/>
    <w:rsid w:val="003F6E0F"/>
    <w:rsid w:val="003F7BE2"/>
    <w:rsid w:val="00400A57"/>
    <w:rsid w:val="004030AF"/>
    <w:rsid w:val="00405C0C"/>
    <w:rsid w:val="004060CA"/>
    <w:rsid w:val="00410AB8"/>
    <w:rsid w:val="00412D9E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7570"/>
    <w:rsid w:val="0044787B"/>
    <w:rsid w:val="00457C69"/>
    <w:rsid w:val="0046346C"/>
    <w:rsid w:val="004644B2"/>
    <w:rsid w:val="00466AE5"/>
    <w:rsid w:val="0046701F"/>
    <w:rsid w:val="00473B24"/>
    <w:rsid w:val="00474CA5"/>
    <w:rsid w:val="00474E16"/>
    <w:rsid w:val="004764D5"/>
    <w:rsid w:val="00481B55"/>
    <w:rsid w:val="00483317"/>
    <w:rsid w:val="0049354A"/>
    <w:rsid w:val="004A4A80"/>
    <w:rsid w:val="004B047B"/>
    <w:rsid w:val="004B1696"/>
    <w:rsid w:val="004B1785"/>
    <w:rsid w:val="004B621D"/>
    <w:rsid w:val="004C09FB"/>
    <w:rsid w:val="004C192A"/>
    <w:rsid w:val="004C507A"/>
    <w:rsid w:val="004D0549"/>
    <w:rsid w:val="004D2209"/>
    <w:rsid w:val="004D2785"/>
    <w:rsid w:val="004D7993"/>
    <w:rsid w:val="004E02A9"/>
    <w:rsid w:val="004E5A08"/>
    <w:rsid w:val="004E64F9"/>
    <w:rsid w:val="004F1C7E"/>
    <w:rsid w:val="005004DA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30FCB"/>
    <w:rsid w:val="0053407D"/>
    <w:rsid w:val="00537A77"/>
    <w:rsid w:val="00537BC3"/>
    <w:rsid w:val="0054168A"/>
    <w:rsid w:val="0054795F"/>
    <w:rsid w:val="00553B37"/>
    <w:rsid w:val="0055418D"/>
    <w:rsid w:val="00554EDC"/>
    <w:rsid w:val="005613B4"/>
    <w:rsid w:val="00566FB9"/>
    <w:rsid w:val="005700A4"/>
    <w:rsid w:val="00571F39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C10"/>
    <w:rsid w:val="005B6969"/>
    <w:rsid w:val="005C28BB"/>
    <w:rsid w:val="005D0AF3"/>
    <w:rsid w:val="005D5EAF"/>
    <w:rsid w:val="005E1160"/>
    <w:rsid w:val="005E49C7"/>
    <w:rsid w:val="005E6F81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332B"/>
    <w:rsid w:val="006255ED"/>
    <w:rsid w:val="00626518"/>
    <w:rsid w:val="00626624"/>
    <w:rsid w:val="00627B06"/>
    <w:rsid w:val="006316CA"/>
    <w:rsid w:val="0063265C"/>
    <w:rsid w:val="006333E2"/>
    <w:rsid w:val="0063582B"/>
    <w:rsid w:val="006369E7"/>
    <w:rsid w:val="00637188"/>
    <w:rsid w:val="00637CC7"/>
    <w:rsid w:val="00640EFC"/>
    <w:rsid w:val="00642C81"/>
    <w:rsid w:val="00642F89"/>
    <w:rsid w:val="00644563"/>
    <w:rsid w:val="00645DE3"/>
    <w:rsid w:val="00646ED2"/>
    <w:rsid w:val="00653DF9"/>
    <w:rsid w:val="00656CC6"/>
    <w:rsid w:val="00656DE1"/>
    <w:rsid w:val="00661021"/>
    <w:rsid w:val="0066209F"/>
    <w:rsid w:val="0066273E"/>
    <w:rsid w:val="00663A98"/>
    <w:rsid w:val="00663FA5"/>
    <w:rsid w:val="00667092"/>
    <w:rsid w:val="00670117"/>
    <w:rsid w:val="0067697C"/>
    <w:rsid w:val="006822EB"/>
    <w:rsid w:val="00682C8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C04AB"/>
    <w:rsid w:val="006C1623"/>
    <w:rsid w:val="006D07C4"/>
    <w:rsid w:val="006D3B4A"/>
    <w:rsid w:val="006D5148"/>
    <w:rsid w:val="006D57C8"/>
    <w:rsid w:val="006D5A4B"/>
    <w:rsid w:val="006D60C4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C34"/>
    <w:rsid w:val="00707637"/>
    <w:rsid w:val="00712712"/>
    <w:rsid w:val="00720F35"/>
    <w:rsid w:val="0072213C"/>
    <w:rsid w:val="0072350B"/>
    <w:rsid w:val="007244C2"/>
    <w:rsid w:val="00724B25"/>
    <w:rsid w:val="00724B9A"/>
    <w:rsid w:val="00727AEE"/>
    <w:rsid w:val="00730070"/>
    <w:rsid w:val="00730DE1"/>
    <w:rsid w:val="0073420C"/>
    <w:rsid w:val="0073583B"/>
    <w:rsid w:val="00735E01"/>
    <w:rsid w:val="00737B35"/>
    <w:rsid w:val="0074162C"/>
    <w:rsid w:val="00741E93"/>
    <w:rsid w:val="00742041"/>
    <w:rsid w:val="00743897"/>
    <w:rsid w:val="007449F2"/>
    <w:rsid w:val="00746DF7"/>
    <w:rsid w:val="00750E97"/>
    <w:rsid w:val="00754D51"/>
    <w:rsid w:val="007618D0"/>
    <w:rsid w:val="00767AFC"/>
    <w:rsid w:val="007718CC"/>
    <w:rsid w:val="007720D5"/>
    <w:rsid w:val="007735E4"/>
    <w:rsid w:val="00775D3D"/>
    <w:rsid w:val="00776935"/>
    <w:rsid w:val="00781D30"/>
    <w:rsid w:val="0078296F"/>
    <w:rsid w:val="0078647A"/>
    <w:rsid w:val="0078706C"/>
    <w:rsid w:val="00792B80"/>
    <w:rsid w:val="00792C74"/>
    <w:rsid w:val="007936E9"/>
    <w:rsid w:val="00797FAD"/>
    <w:rsid w:val="007A286D"/>
    <w:rsid w:val="007B1020"/>
    <w:rsid w:val="007B35FF"/>
    <w:rsid w:val="007B4E98"/>
    <w:rsid w:val="007B5DBD"/>
    <w:rsid w:val="007C2FB0"/>
    <w:rsid w:val="007C3B10"/>
    <w:rsid w:val="007C6482"/>
    <w:rsid w:val="007D1769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12172"/>
    <w:rsid w:val="0081466C"/>
    <w:rsid w:val="00817A56"/>
    <w:rsid w:val="008217B7"/>
    <w:rsid w:val="00824057"/>
    <w:rsid w:val="00825A5A"/>
    <w:rsid w:val="0083000A"/>
    <w:rsid w:val="00832EB6"/>
    <w:rsid w:val="00832FDD"/>
    <w:rsid w:val="0083359A"/>
    <w:rsid w:val="00836427"/>
    <w:rsid w:val="0083674A"/>
    <w:rsid w:val="008378EF"/>
    <w:rsid w:val="008416C4"/>
    <w:rsid w:val="008449ED"/>
    <w:rsid w:val="0084649C"/>
    <w:rsid w:val="00846C32"/>
    <w:rsid w:val="008470AB"/>
    <w:rsid w:val="008539EF"/>
    <w:rsid w:val="00854125"/>
    <w:rsid w:val="008553CE"/>
    <w:rsid w:val="008571CE"/>
    <w:rsid w:val="008605F9"/>
    <w:rsid w:val="00861035"/>
    <w:rsid w:val="008635F5"/>
    <w:rsid w:val="00863C0C"/>
    <w:rsid w:val="008652E3"/>
    <w:rsid w:val="00873F66"/>
    <w:rsid w:val="00877B07"/>
    <w:rsid w:val="0088075E"/>
    <w:rsid w:val="00891008"/>
    <w:rsid w:val="0089166B"/>
    <w:rsid w:val="00891A23"/>
    <w:rsid w:val="00895B62"/>
    <w:rsid w:val="00897741"/>
    <w:rsid w:val="008A3DCB"/>
    <w:rsid w:val="008A6BE6"/>
    <w:rsid w:val="008B49E2"/>
    <w:rsid w:val="008B77AB"/>
    <w:rsid w:val="008C310A"/>
    <w:rsid w:val="008C4471"/>
    <w:rsid w:val="008C5611"/>
    <w:rsid w:val="008D51CA"/>
    <w:rsid w:val="008D59D2"/>
    <w:rsid w:val="008E1577"/>
    <w:rsid w:val="008E164A"/>
    <w:rsid w:val="008E21AC"/>
    <w:rsid w:val="008F39BE"/>
    <w:rsid w:val="008F3CB4"/>
    <w:rsid w:val="0090090C"/>
    <w:rsid w:val="009015AA"/>
    <w:rsid w:val="009043C5"/>
    <w:rsid w:val="009103E4"/>
    <w:rsid w:val="00912342"/>
    <w:rsid w:val="00912FEE"/>
    <w:rsid w:val="00913300"/>
    <w:rsid w:val="009168AF"/>
    <w:rsid w:val="009174AD"/>
    <w:rsid w:val="0091790B"/>
    <w:rsid w:val="00921120"/>
    <w:rsid w:val="009211F5"/>
    <w:rsid w:val="00922AAB"/>
    <w:rsid w:val="009259D4"/>
    <w:rsid w:val="00927784"/>
    <w:rsid w:val="009300A9"/>
    <w:rsid w:val="00937FDA"/>
    <w:rsid w:val="009416BC"/>
    <w:rsid w:val="00943381"/>
    <w:rsid w:val="0094364F"/>
    <w:rsid w:val="00945BA3"/>
    <w:rsid w:val="00945D94"/>
    <w:rsid w:val="00945E75"/>
    <w:rsid w:val="009460A4"/>
    <w:rsid w:val="00946A12"/>
    <w:rsid w:val="00951F65"/>
    <w:rsid w:val="00952B1F"/>
    <w:rsid w:val="00955724"/>
    <w:rsid w:val="00955740"/>
    <w:rsid w:val="00963742"/>
    <w:rsid w:val="009657F4"/>
    <w:rsid w:val="00980E5A"/>
    <w:rsid w:val="00982A77"/>
    <w:rsid w:val="00983562"/>
    <w:rsid w:val="009850BD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C02E2"/>
    <w:rsid w:val="009C43B4"/>
    <w:rsid w:val="009C494B"/>
    <w:rsid w:val="009C7DA1"/>
    <w:rsid w:val="009D0202"/>
    <w:rsid w:val="009D239C"/>
    <w:rsid w:val="009D3FC3"/>
    <w:rsid w:val="009D4E82"/>
    <w:rsid w:val="009E08F6"/>
    <w:rsid w:val="009E3081"/>
    <w:rsid w:val="009E7274"/>
    <w:rsid w:val="009E77C0"/>
    <w:rsid w:val="009F3B40"/>
    <w:rsid w:val="009F44E1"/>
    <w:rsid w:val="009F5300"/>
    <w:rsid w:val="00A0027D"/>
    <w:rsid w:val="00A00D9C"/>
    <w:rsid w:val="00A017FC"/>
    <w:rsid w:val="00A022F2"/>
    <w:rsid w:val="00A02E3B"/>
    <w:rsid w:val="00A07140"/>
    <w:rsid w:val="00A131BC"/>
    <w:rsid w:val="00A1577A"/>
    <w:rsid w:val="00A15B4C"/>
    <w:rsid w:val="00A16C1D"/>
    <w:rsid w:val="00A17C92"/>
    <w:rsid w:val="00A21E93"/>
    <w:rsid w:val="00A27D6E"/>
    <w:rsid w:val="00A301B4"/>
    <w:rsid w:val="00A3288E"/>
    <w:rsid w:val="00A33434"/>
    <w:rsid w:val="00A340C7"/>
    <w:rsid w:val="00A4190E"/>
    <w:rsid w:val="00A4193B"/>
    <w:rsid w:val="00A424DB"/>
    <w:rsid w:val="00A424DE"/>
    <w:rsid w:val="00A44EF6"/>
    <w:rsid w:val="00A4577A"/>
    <w:rsid w:val="00A45AC7"/>
    <w:rsid w:val="00A470FB"/>
    <w:rsid w:val="00A52AC6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6442"/>
    <w:rsid w:val="00A703CF"/>
    <w:rsid w:val="00A71B6E"/>
    <w:rsid w:val="00A72863"/>
    <w:rsid w:val="00A7326B"/>
    <w:rsid w:val="00A77D76"/>
    <w:rsid w:val="00A80C45"/>
    <w:rsid w:val="00A84A38"/>
    <w:rsid w:val="00A959F3"/>
    <w:rsid w:val="00A95FF4"/>
    <w:rsid w:val="00A96BC8"/>
    <w:rsid w:val="00AA08E4"/>
    <w:rsid w:val="00AA21BE"/>
    <w:rsid w:val="00AA31D9"/>
    <w:rsid w:val="00AA3FA4"/>
    <w:rsid w:val="00AA6B0B"/>
    <w:rsid w:val="00AA7B6C"/>
    <w:rsid w:val="00AB042B"/>
    <w:rsid w:val="00AB1099"/>
    <w:rsid w:val="00AB4EC4"/>
    <w:rsid w:val="00AB5A0C"/>
    <w:rsid w:val="00AB5CBE"/>
    <w:rsid w:val="00AB6525"/>
    <w:rsid w:val="00AB69B7"/>
    <w:rsid w:val="00AB6E5E"/>
    <w:rsid w:val="00AB741D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E23"/>
    <w:rsid w:val="00AE1EF5"/>
    <w:rsid w:val="00AE2493"/>
    <w:rsid w:val="00AE3423"/>
    <w:rsid w:val="00AF185B"/>
    <w:rsid w:val="00AF1DB5"/>
    <w:rsid w:val="00AF2887"/>
    <w:rsid w:val="00AF59BB"/>
    <w:rsid w:val="00AF7150"/>
    <w:rsid w:val="00B04CF2"/>
    <w:rsid w:val="00B04F72"/>
    <w:rsid w:val="00B079A4"/>
    <w:rsid w:val="00B149C8"/>
    <w:rsid w:val="00B14EE4"/>
    <w:rsid w:val="00B174B2"/>
    <w:rsid w:val="00B20D07"/>
    <w:rsid w:val="00B216A4"/>
    <w:rsid w:val="00B225A4"/>
    <w:rsid w:val="00B308A1"/>
    <w:rsid w:val="00B344B6"/>
    <w:rsid w:val="00B359B7"/>
    <w:rsid w:val="00B37808"/>
    <w:rsid w:val="00B4201E"/>
    <w:rsid w:val="00B45066"/>
    <w:rsid w:val="00B516F4"/>
    <w:rsid w:val="00B52322"/>
    <w:rsid w:val="00B52E74"/>
    <w:rsid w:val="00B55BBB"/>
    <w:rsid w:val="00B6004D"/>
    <w:rsid w:val="00B63DE3"/>
    <w:rsid w:val="00B66728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4FD6"/>
    <w:rsid w:val="00BB751E"/>
    <w:rsid w:val="00BC1AF6"/>
    <w:rsid w:val="00BC2224"/>
    <w:rsid w:val="00BC4B10"/>
    <w:rsid w:val="00BC5936"/>
    <w:rsid w:val="00BD028C"/>
    <w:rsid w:val="00BD02C3"/>
    <w:rsid w:val="00BD0B2F"/>
    <w:rsid w:val="00BD1973"/>
    <w:rsid w:val="00BD43B1"/>
    <w:rsid w:val="00BD5D58"/>
    <w:rsid w:val="00BD613F"/>
    <w:rsid w:val="00BF7402"/>
    <w:rsid w:val="00BF7528"/>
    <w:rsid w:val="00BF758B"/>
    <w:rsid w:val="00BF7985"/>
    <w:rsid w:val="00C000BA"/>
    <w:rsid w:val="00C11DA9"/>
    <w:rsid w:val="00C121DF"/>
    <w:rsid w:val="00C12D26"/>
    <w:rsid w:val="00C13490"/>
    <w:rsid w:val="00C1408F"/>
    <w:rsid w:val="00C150E0"/>
    <w:rsid w:val="00C21B85"/>
    <w:rsid w:val="00C22C7C"/>
    <w:rsid w:val="00C305F3"/>
    <w:rsid w:val="00C32EA8"/>
    <w:rsid w:val="00C337F9"/>
    <w:rsid w:val="00C40358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5223"/>
    <w:rsid w:val="00C8073A"/>
    <w:rsid w:val="00C8114D"/>
    <w:rsid w:val="00C84953"/>
    <w:rsid w:val="00C92D5E"/>
    <w:rsid w:val="00C93A8C"/>
    <w:rsid w:val="00C96E26"/>
    <w:rsid w:val="00C975EB"/>
    <w:rsid w:val="00CA2160"/>
    <w:rsid w:val="00CA6308"/>
    <w:rsid w:val="00CB0F18"/>
    <w:rsid w:val="00CB3AD4"/>
    <w:rsid w:val="00CB3F9D"/>
    <w:rsid w:val="00CC0259"/>
    <w:rsid w:val="00CC27BB"/>
    <w:rsid w:val="00CC4432"/>
    <w:rsid w:val="00CC6586"/>
    <w:rsid w:val="00CC78AE"/>
    <w:rsid w:val="00CD0273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38CD"/>
    <w:rsid w:val="00CF3EE3"/>
    <w:rsid w:val="00CF4336"/>
    <w:rsid w:val="00D01EA0"/>
    <w:rsid w:val="00D0386B"/>
    <w:rsid w:val="00D04C6C"/>
    <w:rsid w:val="00D0606A"/>
    <w:rsid w:val="00D06B06"/>
    <w:rsid w:val="00D07250"/>
    <w:rsid w:val="00D11A06"/>
    <w:rsid w:val="00D16FF8"/>
    <w:rsid w:val="00D17DE3"/>
    <w:rsid w:val="00D203E8"/>
    <w:rsid w:val="00D248CA"/>
    <w:rsid w:val="00D26371"/>
    <w:rsid w:val="00D315F4"/>
    <w:rsid w:val="00D3172D"/>
    <w:rsid w:val="00D32E83"/>
    <w:rsid w:val="00D3302A"/>
    <w:rsid w:val="00D33B79"/>
    <w:rsid w:val="00D33F89"/>
    <w:rsid w:val="00D36893"/>
    <w:rsid w:val="00D4027F"/>
    <w:rsid w:val="00D41A99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80300"/>
    <w:rsid w:val="00D813E6"/>
    <w:rsid w:val="00D84D69"/>
    <w:rsid w:val="00D917CA"/>
    <w:rsid w:val="00D9387E"/>
    <w:rsid w:val="00D95AD2"/>
    <w:rsid w:val="00D96998"/>
    <w:rsid w:val="00D96AA4"/>
    <w:rsid w:val="00D96CC3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6BDA"/>
    <w:rsid w:val="00DE1D7C"/>
    <w:rsid w:val="00DE2C45"/>
    <w:rsid w:val="00DE3D48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07609"/>
    <w:rsid w:val="00E1189D"/>
    <w:rsid w:val="00E170BB"/>
    <w:rsid w:val="00E20160"/>
    <w:rsid w:val="00E24D51"/>
    <w:rsid w:val="00E265D8"/>
    <w:rsid w:val="00E322C8"/>
    <w:rsid w:val="00E358A2"/>
    <w:rsid w:val="00E44184"/>
    <w:rsid w:val="00E444E5"/>
    <w:rsid w:val="00E452D5"/>
    <w:rsid w:val="00E517D1"/>
    <w:rsid w:val="00E51992"/>
    <w:rsid w:val="00E52023"/>
    <w:rsid w:val="00E56D6F"/>
    <w:rsid w:val="00E60C96"/>
    <w:rsid w:val="00E6643B"/>
    <w:rsid w:val="00E729FB"/>
    <w:rsid w:val="00E75DE8"/>
    <w:rsid w:val="00E774E6"/>
    <w:rsid w:val="00E80778"/>
    <w:rsid w:val="00E85297"/>
    <w:rsid w:val="00E85A65"/>
    <w:rsid w:val="00E868A1"/>
    <w:rsid w:val="00E86FBF"/>
    <w:rsid w:val="00E87543"/>
    <w:rsid w:val="00E90217"/>
    <w:rsid w:val="00E91D1E"/>
    <w:rsid w:val="00E939AD"/>
    <w:rsid w:val="00E96244"/>
    <w:rsid w:val="00EA207E"/>
    <w:rsid w:val="00EA24F1"/>
    <w:rsid w:val="00EA2FD9"/>
    <w:rsid w:val="00EA5768"/>
    <w:rsid w:val="00EA6A19"/>
    <w:rsid w:val="00EB0FA5"/>
    <w:rsid w:val="00EB1C6A"/>
    <w:rsid w:val="00EB4325"/>
    <w:rsid w:val="00EB78EC"/>
    <w:rsid w:val="00EC124C"/>
    <w:rsid w:val="00EC630E"/>
    <w:rsid w:val="00ED0CA8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1B15"/>
    <w:rsid w:val="00EF2B6F"/>
    <w:rsid w:val="00EF6AF8"/>
    <w:rsid w:val="00F03A46"/>
    <w:rsid w:val="00F03AB0"/>
    <w:rsid w:val="00F06D7C"/>
    <w:rsid w:val="00F10633"/>
    <w:rsid w:val="00F15117"/>
    <w:rsid w:val="00F16170"/>
    <w:rsid w:val="00F260BC"/>
    <w:rsid w:val="00F33144"/>
    <w:rsid w:val="00F35C05"/>
    <w:rsid w:val="00F36AFC"/>
    <w:rsid w:val="00F371F3"/>
    <w:rsid w:val="00F41CE5"/>
    <w:rsid w:val="00F41FB1"/>
    <w:rsid w:val="00F45138"/>
    <w:rsid w:val="00F453ED"/>
    <w:rsid w:val="00F46349"/>
    <w:rsid w:val="00F515C1"/>
    <w:rsid w:val="00F5252C"/>
    <w:rsid w:val="00F52FCA"/>
    <w:rsid w:val="00F555AD"/>
    <w:rsid w:val="00F55C26"/>
    <w:rsid w:val="00F6020F"/>
    <w:rsid w:val="00F6025C"/>
    <w:rsid w:val="00F6330D"/>
    <w:rsid w:val="00F66514"/>
    <w:rsid w:val="00F70102"/>
    <w:rsid w:val="00F724A1"/>
    <w:rsid w:val="00F7639E"/>
    <w:rsid w:val="00F8171D"/>
    <w:rsid w:val="00F83492"/>
    <w:rsid w:val="00F84089"/>
    <w:rsid w:val="00F9237C"/>
    <w:rsid w:val="00F933DB"/>
    <w:rsid w:val="00F93764"/>
    <w:rsid w:val="00F938FC"/>
    <w:rsid w:val="00F9390A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798"/>
    <w:rsid w:val="00FB7E6D"/>
    <w:rsid w:val="00FC283A"/>
    <w:rsid w:val="00FD1ACD"/>
    <w:rsid w:val="00FD498C"/>
    <w:rsid w:val="00FE4EED"/>
    <w:rsid w:val="00FE6654"/>
    <w:rsid w:val="00FE71B6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qFormat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qFormat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0">
    <w:name w:val="b1"/>
    <w:basedOn w:val="Normal"/>
    <w:rsid w:val="00A022F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  <w:style w:type="character" w:styleId="Hyperlink">
    <w:name w:val="Hyperlink"/>
    <w:basedOn w:val="DefaultParagraphFont"/>
    <w:uiPriority w:val="99"/>
    <w:semiHidden/>
    <w:unhideWhenUsed/>
    <w:rsid w:val="009D0202"/>
    <w:rPr>
      <w:color w:val="0000FF"/>
      <w:u w:val="single"/>
    </w:rPr>
  </w:style>
  <w:style w:type="character" w:customStyle="1" w:styleId="B1Char1">
    <w:name w:val="B1 Char1"/>
    <w:qFormat/>
    <w:rsid w:val="00D3302A"/>
    <w:rPr>
      <w:rFonts w:eastAsia="Times New Roman"/>
      <w:lang w:eastAsia="ja-JP"/>
    </w:rPr>
  </w:style>
  <w:style w:type="character" w:customStyle="1" w:styleId="B3Char2">
    <w:name w:val="B3 Char2"/>
    <w:qFormat/>
    <w:rsid w:val="00D3302A"/>
    <w:rPr>
      <w:rFonts w:eastAsia="Times New Roman"/>
      <w:lang w:eastAsia="ja-JP"/>
    </w:rPr>
  </w:style>
  <w:style w:type="paragraph" w:customStyle="1" w:styleId="Guidance">
    <w:name w:val="Guidance"/>
    <w:basedOn w:val="Normal"/>
    <w:qFormat/>
    <w:rsid w:val="00D3302A"/>
    <w:pPr>
      <w:spacing w:after="180"/>
      <w:jc w:val="left"/>
    </w:pPr>
    <w:rPr>
      <w:rFonts w:ascii="Times New Roman" w:hAnsi="Times New Roman"/>
      <w:i/>
      <w:color w:val="0000FF"/>
      <w:lang w:eastAsia="ja-JP"/>
    </w:rPr>
  </w:style>
  <w:style w:type="paragraph" w:customStyle="1" w:styleId="LGTdoc">
    <w:name w:val="LGTdoc_본문"/>
    <w:basedOn w:val="Normal"/>
    <w:link w:val="LGTdocChar"/>
    <w:qFormat/>
    <w:rsid w:val="00D3302A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3302A"/>
    <w:rPr>
      <w:rFonts w:ascii="Times New Roman" w:eastAsia="Batang" w:hAnsi="Times New Roman" w:cs="Times New Roman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4ABA-BD08-4806-819C-D092F205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7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146</cp:revision>
  <dcterms:created xsi:type="dcterms:W3CDTF">2019-09-06T03:31:00Z</dcterms:created>
  <dcterms:modified xsi:type="dcterms:W3CDTF">2020-04-10T06:50:00Z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